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D1C4" w14:textId="77777777" w:rsidR="00530F31" w:rsidRPr="001E6731" w:rsidRDefault="00530F31" w:rsidP="00530F31">
      <w:pPr>
        <w:spacing w:after="0" w:line="276" w:lineRule="auto"/>
        <w:jc w:val="both"/>
        <w:rPr>
          <w:rFonts w:ascii="Times New Roman" w:hAnsi="Times New Roman" w:cs="Times New Roman"/>
          <w:b/>
          <w:bCs/>
          <w:sz w:val="26"/>
          <w:szCs w:val="26"/>
        </w:rPr>
      </w:pPr>
      <w:r w:rsidRPr="001E6731">
        <w:rPr>
          <w:rFonts w:ascii="Times New Roman" w:hAnsi="Times New Roman" w:cs="Times New Roman"/>
          <w:b/>
          <w:bCs/>
          <w:sz w:val="26"/>
          <w:szCs w:val="26"/>
        </w:rPr>
        <w:t>Lampiran 1</w:t>
      </w:r>
    </w:p>
    <w:p w14:paraId="399351E0" w14:textId="77777777" w:rsidR="00530F31" w:rsidRPr="001E6731" w:rsidRDefault="00530F31" w:rsidP="00530F31">
      <w:pPr>
        <w:spacing w:after="0" w:line="276" w:lineRule="auto"/>
        <w:rPr>
          <w:rFonts w:ascii="Times New Roman" w:hAnsi="Times New Roman" w:cs="Times New Roman"/>
          <w:b/>
          <w:bCs/>
          <w:sz w:val="26"/>
          <w:szCs w:val="26"/>
        </w:rPr>
      </w:pPr>
      <w:proofErr w:type="spellStart"/>
      <w:r w:rsidRPr="001E6731">
        <w:rPr>
          <w:rFonts w:ascii="Times New Roman" w:hAnsi="Times New Roman" w:cs="Times New Roman"/>
          <w:b/>
          <w:bCs/>
          <w:sz w:val="26"/>
          <w:szCs w:val="26"/>
        </w:rPr>
        <w:t>Penelitian</w:t>
      </w:r>
      <w:proofErr w:type="spellEnd"/>
      <w:r w:rsidRPr="001E6731">
        <w:rPr>
          <w:rFonts w:ascii="Times New Roman" w:hAnsi="Times New Roman" w:cs="Times New Roman"/>
          <w:b/>
          <w:bCs/>
          <w:sz w:val="26"/>
          <w:szCs w:val="26"/>
        </w:rPr>
        <w:t xml:space="preserve"> </w:t>
      </w:r>
      <w:proofErr w:type="spellStart"/>
      <w:r w:rsidRPr="001E6731">
        <w:rPr>
          <w:rFonts w:ascii="Times New Roman" w:hAnsi="Times New Roman" w:cs="Times New Roman"/>
          <w:b/>
          <w:bCs/>
          <w:sz w:val="26"/>
          <w:szCs w:val="26"/>
        </w:rPr>
        <w:t>Terdahulu</w:t>
      </w:r>
      <w:proofErr w:type="spellEnd"/>
    </w:p>
    <w:p w14:paraId="63B8DA03"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p>
    <w:tbl>
      <w:tblPr>
        <w:tblStyle w:val="TableGrid"/>
        <w:tblW w:w="0" w:type="auto"/>
        <w:tblLook w:val="04A0" w:firstRow="1" w:lastRow="0" w:firstColumn="1" w:lastColumn="0" w:noHBand="0" w:noVBand="1"/>
      </w:tblPr>
      <w:tblGrid>
        <w:gridCol w:w="625"/>
        <w:gridCol w:w="1800"/>
        <w:gridCol w:w="1710"/>
        <w:gridCol w:w="1555"/>
        <w:gridCol w:w="2686"/>
      </w:tblGrid>
      <w:tr w:rsidR="00530F31" w:rsidRPr="001E6731" w14:paraId="4B11D953" w14:textId="77777777" w:rsidTr="002408E7">
        <w:tc>
          <w:tcPr>
            <w:tcW w:w="625" w:type="dxa"/>
          </w:tcPr>
          <w:p w14:paraId="4590848C"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t>No</w:t>
            </w:r>
          </w:p>
        </w:tc>
        <w:tc>
          <w:tcPr>
            <w:tcW w:w="1800" w:type="dxa"/>
          </w:tcPr>
          <w:p w14:paraId="5439D86F"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t xml:space="preserve">Nama </w:t>
            </w:r>
            <w:proofErr w:type="spellStart"/>
            <w:r w:rsidRPr="001E6731">
              <w:rPr>
                <w:rFonts w:ascii="Times New Roman" w:eastAsiaTheme="minorEastAsia" w:hAnsi="Times New Roman" w:cs="Times New Roman"/>
                <w:b/>
                <w:bCs/>
                <w:sz w:val="26"/>
                <w:szCs w:val="26"/>
              </w:rPr>
              <w:t>peneliti</w:t>
            </w:r>
            <w:proofErr w:type="spellEnd"/>
          </w:p>
        </w:tc>
        <w:tc>
          <w:tcPr>
            <w:tcW w:w="1710" w:type="dxa"/>
          </w:tcPr>
          <w:p w14:paraId="4A30F18A"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proofErr w:type="spellStart"/>
            <w:r w:rsidRPr="001E6731">
              <w:rPr>
                <w:rFonts w:ascii="Times New Roman" w:eastAsiaTheme="minorEastAsia" w:hAnsi="Times New Roman" w:cs="Times New Roman"/>
                <w:b/>
                <w:bCs/>
                <w:sz w:val="26"/>
                <w:szCs w:val="26"/>
              </w:rPr>
              <w:t>Judul</w:t>
            </w:r>
            <w:proofErr w:type="spellEnd"/>
          </w:p>
        </w:tc>
        <w:tc>
          <w:tcPr>
            <w:tcW w:w="1440" w:type="dxa"/>
          </w:tcPr>
          <w:p w14:paraId="52AF2575"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proofErr w:type="spellStart"/>
            <w:r w:rsidRPr="001E6731">
              <w:rPr>
                <w:rFonts w:ascii="Times New Roman" w:eastAsiaTheme="minorEastAsia" w:hAnsi="Times New Roman" w:cs="Times New Roman"/>
                <w:b/>
                <w:bCs/>
                <w:sz w:val="26"/>
                <w:szCs w:val="26"/>
              </w:rPr>
              <w:t>Variabel</w:t>
            </w:r>
            <w:proofErr w:type="spellEnd"/>
          </w:p>
        </w:tc>
        <w:tc>
          <w:tcPr>
            <w:tcW w:w="2686" w:type="dxa"/>
          </w:tcPr>
          <w:p w14:paraId="243CC9AE"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t>Hasil</w:t>
            </w:r>
          </w:p>
        </w:tc>
      </w:tr>
      <w:tr w:rsidR="00530F31" w:rsidRPr="001E6731" w14:paraId="2A492D25" w14:textId="77777777" w:rsidTr="002408E7">
        <w:tc>
          <w:tcPr>
            <w:tcW w:w="625" w:type="dxa"/>
          </w:tcPr>
          <w:p w14:paraId="06CB1913"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1</w:t>
            </w:r>
          </w:p>
        </w:tc>
        <w:tc>
          <w:tcPr>
            <w:tcW w:w="1800" w:type="dxa"/>
          </w:tcPr>
          <w:p w14:paraId="388DB22A"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fldChar w:fldCharType="begin" w:fldLock="1"/>
            </w:r>
            <w:r w:rsidRPr="001E6731">
              <w:rPr>
                <w:rFonts w:ascii="Times New Roman" w:hAnsi="Times New Roman" w:cs="Times New Roman"/>
              </w:rPr>
              <w:instrText>ADDIN CSL_CITATION {"citationItems":[{"id":"ITEM-1","itemData":{"DOI":"10.15900/j.cnki.zylf1995.2018.02.001","abstract":"In the business world, technology is very supportive to develop a business. Travel services bureaus have more and more demand. To simplify the consumer in ordering it required a computerized system. Smart Tour Purwokerto is one of the travel services bureau that has not used computerized system or still using manual system. The system used today has many weaknesses. Therefore, in this Final Project, a Web-Based Tourism Package Booking System for Purwokerto Smart Tour will be made. The research method used is the method of software development, namely the waterfall method and data collection techniques including observation, interviews and literature studies. Next step is program design. Booking information system using a programming language .The system created has 3 users, namely admin, consumer and visitor. Admin has the right to add, edit, and delete data, consumers have the right to place an order, view order history and confirm payment, visitors have the right to access the company's main page. The system that is expected to be able to improve services for consumers, especially for the Smart Tour Purwokerto. Keywords: Computerized System, Tourism Package Ordering Information System, Purwokerto Smart Tour Abstrak - Dalam dunia bisnis, teknologi sangat mendukung berkembangkan suatu bisnis. Biro jasa perjalanan yang saat ini ada semakin banyak peminatnya. Untuk mempermudah konsumen dalam melakukan pemesanan maka dibutuhkan sistem terkomputerisasi. Smart Tour Purwokerto merupakan salah satu biro jasa perjalanan yang belum menggunakan sistem terkomputerisasi atau masih menggunakan sistem manual, sehingga masih kurang efisien. Sistem yang di gunakan saat ini banyak memiliki kelemahan. Untuk itu dalam penulisan ini akan dibuat bagaimana langkah-langkah dan cara kerja dari Sistem Pemesanan Paket Pariwisata Berbasis Web Pada Smart Tour Purwokerto. Metode penelitian yang digunakan adalah metode pengembangan perangkat lunak yaitu metode waterfall dan teknik pengumpulan data meliputi observasi, wawancara dan studi pustaka. Langkah selanjutmya pembuatan rancangan program. Sistem Informasi Pemesanan dibuat dengan bahasa pemrograman. Sistem yang dibuat memiliki 3 user, yaitu admin, konsumen dan visitor. Admin memiliki hak untuk menambah, mengedit, dan menghapus data, konsumen memiliki hak untuk melakukan pemesanan, melihat riwayat pemesanan dan melakukan konfirmasi pembayaran, visitor berhak mengakses halaman utama perusahaan. Sistem yang buat di harapkan mampu m…","author":[{"dropping-particle":"","family":"Indah","given":"Vika","non-dropping-particle":"","parse-names":false,"suffix":""},{"dropping-particle":"","family":"Afrizal","given":"","non-dropping-particle":"","parse-names":false,"suffix":""},{"dropping-particle":"","family":"Diah","given":"Enggar","non-dropping-particle":"","parse-names":false,"suffix":""}],"container-title":"Jurnal Akuntansi","id":"ITEM-1","issue":"14","issued":{"date-parts":[["2016"]]},"page":"35-52","title":"Determinan Manajemen Laba Pada Perusahaan BUMN yang terdaftar pada bursa efek indonesia period 2012-2016","type":"article-journal"},"uris":["http://www.mendeley.com/documents/?uuid=26426af0-030a-4624-bdcb-67e46c07b783"]}],"mendeley":{"formattedCitation":"(Indah et al., 2016)","plainTextFormattedCitation":"(Indah et al., 2016)","previouslyFormattedCitation":"(Indah et al., 2016)"},"properties":{"noteIndex":0},"schema":"https://github.com/citation-style-language/schema/raw/master/csl-citation.json"}</w:instrText>
            </w:r>
            <w:r w:rsidRPr="001E6731">
              <w:rPr>
                <w:rFonts w:ascii="Times New Roman" w:hAnsi="Times New Roman" w:cs="Times New Roman"/>
              </w:rPr>
              <w:fldChar w:fldCharType="separate"/>
            </w:r>
            <w:r w:rsidRPr="001E6731">
              <w:rPr>
                <w:rFonts w:ascii="Times New Roman" w:hAnsi="Times New Roman" w:cs="Times New Roman"/>
                <w:noProof/>
              </w:rPr>
              <w:t>(Indah et al., 2016)</w:t>
            </w:r>
            <w:r w:rsidRPr="001E6731">
              <w:rPr>
                <w:rFonts w:ascii="Times New Roman" w:hAnsi="Times New Roman" w:cs="Times New Roman"/>
              </w:rPr>
              <w:fldChar w:fldCharType="end"/>
            </w:r>
          </w:p>
        </w:tc>
        <w:tc>
          <w:tcPr>
            <w:tcW w:w="1710" w:type="dxa"/>
          </w:tcPr>
          <w:p w14:paraId="2EF8BAF1"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Determinan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Pada Perusahaan BUMN Yang </w:t>
            </w:r>
            <w:proofErr w:type="spellStart"/>
            <w:r w:rsidRPr="001E6731">
              <w:rPr>
                <w:rFonts w:ascii="Times New Roman" w:hAnsi="Times New Roman" w:cs="Times New Roman"/>
              </w:rPr>
              <w:t>Terdaftar</w:t>
            </w:r>
            <w:proofErr w:type="spellEnd"/>
            <w:r w:rsidRPr="001E6731">
              <w:rPr>
                <w:rFonts w:ascii="Times New Roman" w:hAnsi="Times New Roman" w:cs="Times New Roman"/>
              </w:rPr>
              <w:t xml:space="preserve"> Pada Bursa </w:t>
            </w:r>
            <w:proofErr w:type="spellStart"/>
            <w:r w:rsidRPr="001E6731">
              <w:rPr>
                <w:rFonts w:ascii="Times New Roman" w:hAnsi="Times New Roman" w:cs="Times New Roman"/>
              </w:rPr>
              <w:t>Efek</w:t>
            </w:r>
            <w:proofErr w:type="spellEnd"/>
            <w:r w:rsidRPr="001E6731">
              <w:rPr>
                <w:rFonts w:ascii="Times New Roman" w:hAnsi="Times New Roman" w:cs="Times New Roman"/>
              </w:rPr>
              <w:t xml:space="preserve"> Indonesia </w:t>
            </w:r>
            <w:proofErr w:type="spellStart"/>
            <w:r w:rsidRPr="001E6731">
              <w:rPr>
                <w:rFonts w:ascii="Times New Roman" w:hAnsi="Times New Roman" w:cs="Times New Roman"/>
              </w:rPr>
              <w:t>Periode</w:t>
            </w:r>
            <w:proofErr w:type="spellEnd"/>
            <w:r w:rsidRPr="001E6731">
              <w:rPr>
                <w:rFonts w:ascii="Times New Roman" w:hAnsi="Times New Roman" w:cs="Times New Roman"/>
              </w:rPr>
              <w:t xml:space="preserve"> 2012-2016</w:t>
            </w:r>
          </w:p>
        </w:tc>
        <w:tc>
          <w:tcPr>
            <w:tcW w:w="1440" w:type="dxa"/>
          </w:tcPr>
          <w:p w14:paraId="1728868C"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p>
          <w:p w14:paraId="08BE57EB"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Ukuran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Komite</w:t>
            </w:r>
            <w:proofErr w:type="spellEnd"/>
            <w:r w:rsidRPr="001E6731">
              <w:rPr>
                <w:rFonts w:ascii="Times New Roman" w:hAnsi="Times New Roman" w:cs="Times New Roman"/>
              </w:rPr>
              <w:t xml:space="preserve"> Audit, </w:t>
            </w:r>
            <w:proofErr w:type="spellStart"/>
            <w:r w:rsidRPr="001E6731">
              <w:rPr>
                <w:rFonts w:ascii="Times New Roman" w:hAnsi="Times New Roman" w:cs="Times New Roman"/>
              </w:rPr>
              <w:t>Proporsi</w:t>
            </w:r>
            <w:proofErr w:type="spellEnd"/>
            <w:r w:rsidRPr="001E6731">
              <w:rPr>
                <w:rFonts w:ascii="Times New Roman" w:hAnsi="Times New Roman" w:cs="Times New Roman"/>
              </w:rPr>
              <w:t xml:space="preserve"> Dewan </w:t>
            </w:r>
            <w:proofErr w:type="spellStart"/>
            <w:r w:rsidRPr="001E6731">
              <w:rPr>
                <w:rFonts w:ascii="Times New Roman" w:hAnsi="Times New Roman" w:cs="Times New Roman"/>
              </w:rPr>
              <w:t>Komisaris</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Institusional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manajerial</w:t>
            </w:r>
            <w:proofErr w:type="spellEnd"/>
            <w:r w:rsidRPr="001E6731">
              <w:rPr>
                <w:rFonts w:ascii="Times New Roman" w:hAnsi="Times New Roman" w:cs="Times New Roman"/>
              </w:rPr>
              <w:t>.</w:t>
            </w:r>
          </w:p>
        </w:tc>
        <w:tc>
          <w:tcPr>
            <w:tcW w:w="2686" w:type="dxa"/>
          </w:tcPr>
          <w:p w14:paraId="093F888C"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Ukuran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Komite</w:t>
            </w:r>
            <w:proofErr w:type="spellEnd"/>
            <w:r w:rsidRPr="001E6731">
              <w:rPr>
                <w:rFonts w:ascii="Times New Roman" w:hAnsi="Times New Roman" w:cs="Times New Roman"/>
              </w:rPr>
              <w:t xml:space="preserve"> Audit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656622D9"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Proporsi</w:t>
            </w:r>
            <w:proofErr w:type="spellEnd"/>
            <w:r w:rsidRPr="001E6731">
              <w:rPr>
                <w:rFonts w:ascii="Times New Roman" w:hAnsi="Times New Roman" w:cs="Times New Roman"/>
              </w:rPr>
              <w:t xml:space="preserve"> Dewan </w:t>
            </w:r>
            <w:proofErr w:type="spellStart"/>
            <w:r w:rsidRPr="001E6731">
              <w:rPr>
                <w:rFonts w:ascii="Times New Roman" w:hAnsi="Times New Roman" w:cs="Times New Roman"/>
              </w:rPr>
              <w:t>Komisaris</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1A53BD52"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Institusional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1992A824"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manajerial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tc>
      </w:tr>
      <w:tr w:rsidR="00530F31" w:rsidRPr="001E6731" w14:paraId="1AA64F55" w14:textId="77777777" w:rsidTr="002408E7">
        <w:tc>
          <w:tcPr>
            <w:tcW w:w="625" w:type="dxa"/>
          </w:tcPr>
          <w:p w14:paraId="5455A388"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2</w:t>
            </w:r>
          </w:p>
        </w:tc>
        <w:tc>
          <w:tcPr>
            <w:tcW w:w="1800" w:type="dxa"/>
          </w:tcPr>
          <w:p w14:paraId="746F6FFF"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fldChar w:fldCharType="begin" w:fldLock="1"/>
            </w:r>
            <w:r w:rsidRPr="001E6731">
              <w:rPr>
                <w:rFonts w:ascii="Times New Roman" w:hAnsi="Times New Roman" w:cs="Times New Roman"/>
              </w:rPr>
              <w:instrText>ADDIN CSL_CITATION {"citationItems":[{"id":"ITEM-1","itemData":{"DOI":"10.29259/ja.v13i1.9481","ISSN":"1978-4392","abstract":"This research aimed to examine the effect of free cash flow and leverage to earnings management.This study also examines the role of good corporate governance as measured by the index Government in moderating influence of free cash flow and leverage on earnings management. This research was conducted in the company are listed in the JakartaIslamicIndex(JII)from2015-2017 and unlisted in the Bursa Efek Indonesia(BEI).The sample is determined by purposive sampling with 45 samples. This analysis uses regression analysis moderation (MRA). The results of the research indicate where (1) free cash flow significant effect on earnings management, (2) no leverage effect on earnings management, (3) good corporate governance as measured by the index of corporate governance is not able to moderate the influence of free cash flow and earnings management","author":[{"dropping-particle":"","family":"Herlambang","given":"Akbar Roy","non-dropping-particle":"","parse-names":false,"suffix":""}],"container-title":"JOM Fekon","id":"ITEM-1","issue":"1","issued":{"date-parts":[["2017"]]},"page":"15-29","title":"Pengaruh Free Cash Flow Dan Leverage Terhadap Manajemen Laba Dengan Good Corporate Governance Sebagai Variabel Moderasi","type":"article-journal","volume":"4"},"uris":["http://www.mendeley.com/documents/?uuid=8cb1ebbe-8217-4274-aba3-7f3200ac11dc"]}],"mendeley":{"formattedCitation":"(Herlambang, 2017)","plainTextFormattedCitation":"(Herlambang, 2017)","previouslyFormattedCitation":"(Herlambang, 2017)"},"properties":{"noteIndex":0},"schema":"https://github.com/citation-style-language/schema/raw/master/csl-citation.json"}</w:instrText>
            </w:r>
            <w:r w:rsidRPr="001E6731">
              <w:rPr>
                <w:rFonts w:ascii="Times New Roman" w:hAnsi="Times New Roman" w:cs="Times New Roman"/>
              </w:rPr>
              <w:fldChar w:fldCharType="separate"/>
            </w:r>
            <w:r w:rsidRPr="001E6731">
              <w:rPr>
                <w:rFonts w:ascii="Times New Roman" w:hAnsi="Times New Roman" w:cs="Times New Roman"/>
                <w:noProof/>
              </w:rPr>
              <w:t>(Herlambang, 2017)</w:t>
            </w:r>
            <w:r w:rsidRPr="001E6731">
              <w:rPr>
                <w:rFonts w:ascii="Times New Roman" w:hAnsi="Times New Roman" w:cs="Times New Roman"/>
              </w:rPr>
              <w:fldChar w:fldCharType="end"/>
            </w:r>
          </w:p>
        </w:tc>
        <w:tc>
          <w:tcPr>
            <w:tcW w:w="1710" w:type="dxa"/>
          </w:tcPr>
          <w:p w14:paraId="72287070"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Free Cash Flow Dan Leverage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Dengan</w:t>
            </w:r>
            <w:proofErr w:type="spellEnd"/>
            <w:r w:rsidRPr="001E6731">
              <w:rPr>
                <w:rFonts w:ascii="Times New Roman" w:hAnsi="Times New Roman" w:cs="Times New Roman"/>
              </w:rPr>
              <w:t xml:space="preserve"> Good Corporate Governance </w:t>
            </w:r>
            <w:proofErr w:type="spellStart"/>
            <w:r w:rsidRPr="001E6731">
              <w:rPr>
                <w:rFonts w:ascii="Times New Roman" w:hAnsi="Times New Roman" w:cs="Times New Roman"/>
              </w:rPr>
              <w:t>Sebagai</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Moderasi</w:t>
            </w:r>
            <w:proofErr w:type="spellEnd"/>
            <w:r w:rsidRPr="001E6731">
              <w:rPr>
                <w:rFonts w:ascii="Times New Roman" w:hAnsi="Times New Roman" w:cs="Times New Roman"/>
              </w:rPr>
              <w:t xml:space="preserve"> </w:t>
            </w:r>
          </w:p>
        </w:tc>
        <w:tc>
          <w:tcPr>
            <w:tcW w:w="1440" w:type="dxa"/>
          </w:tcPr>
          <w:p w14:paraId="146E5A9F"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689748D2"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Free Cash Flow, Financial Leverage.</w:t>
            </w:r>
          </w:p>
          <w:p w14:paraId="0ED18FEF"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Moderasi</w:t>
            </w:r>
            <w:proofErr w:type="spellEnd"/>
            <w:r w:rsidRPr="001E6731">
              <w:rPr>
                <w:rFonts w:ascii="Times New Roman" w:hAnsi="Times New Roman" w:cs="Times New Roman"/>
              </w:rPr>
              <w:t>: Good Corporate Governance.</w:t>
            </w:r>
          </w:p>
        </w:tc>
        <w:tc>
          <w:tcPr>
            <w:tcW w:w="2686" w:type="dxa"/>
          </w:tcPr>
          <w:p w14:paraId="188B9007" w14:textId="77777777" w:rsidR="00530F31" w:rsidRPr="001E6731" w:rsidRDefault="00530F31" w:rsidP="002408E7">
            <w:pPr>
              <w:pStyle w:val="ListParagraph"/>
              <w:spacing w:line="276" w:lineRule="auto"/>
              <w:ind w:left="0"/>
              <w:rPr>
                <w:rFonts w:ascii="Times New Roman" w:hAnsi="Times New Roman" w:cs="Times New Roman"/>
              </w:rPr>
            </w:pPr>
            <w:r w:rsidRPr="001E6731">
              <w:rPr>
                <w:rFonts w:ascii="Times New Roman" w:hAnsi="Times New Roman" w:cs="Times New Roman"/>
              </w:rPr>
              <w:t xml:space="preserve">Free Cash Flow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negatif</w:t>
            </w:r>
            <w:proofErr w:type="spellEnd"/>
            <w:r w:rsidRPr="001E6731">
              <w:rPr>
                <w:rFonts w:ascii="Times New Roman" w:hAnsi="Times New Roman" w:cs="Times New Roman"/>
              </w:rPr>
              <w:t xml:space="preserve"> dan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signifikan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3D212BF8" w14:textId="77777777" w:rsidR="00530F31" w:rsidRPr="001E6731" w:rsidRDefault="00530F31" w:rsidP="002408E7">
            <w:pPr>
              <w:pStyle w:val="ListParagraph"/>
              <w:spacing w:line="276" w:lineRule="auto"/>
              <w:ind w:left="0"/>
              <w:rPr>
                <w:rFonts w:ascii="Times New Roman" w:hAnsi="Times New Roman" w:cs="Times New Roman"/>
              </w:rPr>
            </w:pPr>
            <w:r w:rsidRPr="001E6731">
              <w:rPr>
                <w:rFonts w:ascii="Times New Roman" w:hAnsi="Times New Roman" w:cs="Times New Roman"/>
              </w:rPr>
              <w:t xml:space="preserve">Financial Leverage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negatif</w:t>
            </w:r>
            <w:proofErr w:type="spellEnd"/>
            <w:r w:rsidRPr="001E6731">
              <w:rPr>
                <w:rFonts w:ascii="Times New Roman" w:hAnsi="Times New Roman" w:cs="Times New Roman"/>
              </w:rPr>
              <w:t xml:space="preserve"> dan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signifikan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3CA09140" w14:textId="77777777" w:rsidR="00530F31" w:rsidRPr="001E6731" w:rsidRDefault="00530F31" w:rsidP="002408E7">
            <w:pPr>
              <w:pStyle w:val="ListParagraph"/>
              <w:spacing w:line="276" w:lineRule="auto"/>
              <w:ind w:left="0"/>
              <w:rPr>
                <w:rFonts w:ascii="Times New Roman" w:hAnsi="Times New Roman" w:cs="Times New Roman"/>
              </w:rPr>
            </w:pPr>
            <w:r w:rsidRPr="001E6731">
              <w:rPr>
                <w:rFonts w:ascii="Times New Roman" w:hAnsi="Times New Roman" w:cs="Times New Roman"/>
              </w:rPr>
              <w:t xml:space="preserve">Good Corporate Governance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memoderasi</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Free Cash Flow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76F11B04"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t xml:space="preserve">Good Corporate Governance </w:t>
            </w:r>
            <w:proofErr w:type="spellStart"/>
            <w:r w:rsidRPr="001E6731">
              <w:rPr>
                <w:rFonts w:ascii="Times New Roman" w:hAnsi="Times New Roman" w:cs="Times New Roman"/>
              </w:rPr>
              <w:t>memperlemah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Financial Leverage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tc>
      </w:tr>
      <w:tr w:rsidR="00530F31" w:rsidRPr="001E6731" w14:paraId="00450B56" w14:textId="77777777" w:rsidTr="002408E7">
        <w:tc>
          <w:tcPr>
            <w:tcW w:w="625" w:type="dxa"/>
          </w:tcPr>
          <w:p w14:paraId="793E327D"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3</w:t>
            </w:r>
          </w:p>
        </w:tc>
        <w:tc>
          <w:tcPr>
            <w:tcW w:w="1800" w:type="dxa"/>
          </w:tcPr>
          <w:p w14:paraId="6223D19B"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fldChar w:fldCharType="begin" w:fldLock="1"/>
            </w:r>
            <w:r w:rsidRPr="001E6731">
              <w:rPr>
                <w:rFonts w:ascii="Times New Roman" w:hAnsi="Times New Roman" w:cs="Times New Roman"/>
              </w:rPr>
              <w:instrText>ADDIN CSL_CITATION {"citationItems":[{"id":"ITEM-1","itemData":{"abstract":"Penelitian ini bertujuan untuk menganalisis faktor-faktor yang dapat mempengaruhi tindakan manajemen laba pada perusahaan yang termasuk dalam indeks Kompas100. Variabel yang digunakan dalam menganalisis tindakan manajemen laba yaitu leverage …","author":[{"dropping-particle":"","family":"Rice","given":"","non-dropping-particle":"","parse-names":false,"suffix":""}],"container-title":"Wira Ekonomi Mikroskil","id":"ITEM-1","issue":"1","issued":{"date-parts":[["2013"]]},"page":"41-50","title":"Pengaruh Leverage , Kepemilikan Institusional dan Nilai Perusahaan Terhadap Tindakan Manajemen Laba","type":"article-journal","volume":"3"},"uris":["http://www.mendeley.com/documents/?uuid=ed776e49-8a29-417e-867b-f3d3657f03a3"]}],"mendeley":{"formattedCitation":"(Rice, 2013)","plainTextFormattedCitation":"(Rice, 2013)","previouslyFormattedCitation":"(Rice, 2013)"},"properties":{"noteIndex":0},"schema":"https://github.com/citation-style-language/schema/raw/master/csl-citation.json"}</w:instrText>
            </w:r>
            <w:r w:rsidRPr="001E6731">
              <w:rPr>
                <w:rFonts w:ascii="Times New Roman" w:hAnsi="Times New Roman" w:cs="Times New Roman"/>
              </w:rPr>
              <w:fldChar w:fldCharType="separate"/>
            </w:r>
            <w:r w:rsidRPr="001E6731">
              <w:rPr>
                <w:rFonts w:ascii="Times New Roman" w:hAnsi="Times New Roman" w:cs="Times New Roman"/>
                <w:noProof/>
              </w:rPr>
              <w:t>(Rice, 2013)</w:t>
            </w:r>
            <w:r w:rsidRPr="001E6731">
              <w:rPr>
                <w:rFonts w:ascii="Times New Roman" w:hAnsi="Times New Roman" w:cs="Times New Roman"/>
              </w:rPr>
              <w:fldChar w:fldCharType="end"/>
            </w:r>
          </w:p>
        </w:tc>
        <w:tc>
          <w:tcPr>
            <w:tcW w:w="1710" w:type="dxa"/>
          </w:tcPr>
          <w:p w14:paraId="132D0C3D"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Leverage, </w:t>
            </w: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Institusional</w:t>
            </w:r>
            <w:proofErr w:type="spellEnd"/>
            <w:r w:rsidRPr="001E6731">
              <w:rPr>
                <w:rFonts w:ascii="Times New Roman" w:hAnsi="Times New Roman" w:cs="Times New Roman"/>
              </w:rPr>
              <w:t xml:space="preserve"> dan Nilai Perusahaan </w:t>
            </w:r>
            <w:proofErr w:type="spellStart"/>
            <w:r w:rsidRPr="001E6731">
              <w:rPr>
                <w:rFonts w:ascii="Times New Roman" w:hAnsi="Times New Roman" w:cs="Times New Roman"/>
              </w:rPr>
              <w:lastRenderedPageBreak/>
              <w:t>Terhadap</w:t>
            </w:r>
            <w:proofErr w:type="spellEnd"/>
            <w:r w:rsidRPr="001E6731">
              <w:rPr>
                <w:rFonts w:ascii="Times New Roman" w:hAnsi="Times New Roman" w:cs="Times New Roman"/>
              </w:rPr>
              <w:t xml:space="preserve"> Tindakan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p>
        </w:tc>
        <w:tc>
          <w:tcPr>
            <w:tcW w:w="1440" w:type="dxa"/>
          </w:tcPr>
          <w:p w14:paraId="423B4D56"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lastRenderedPageBreak/>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7812B986"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lastRenderedPageBreak/>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xml:space="preserve">: Leverage, </w:t>
            </w: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Institusional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Ukuran</w:t>
            </w:r>
            <w:proofErr w:type="spellEnd"/>
            <w:r w:rsidRPr="001E6731">
              <w:rPr>
                <w:rFonts w:ascii="Times New Roman" w:hAnsi="Times New Roman" w:cs="Times New Roman"/>
              </w:rPr>
              <w:t xml:space="preserve"> Perusahaan.</w:t>
            </w:r>
          </w:p>
        </w:tc>
        <w:tc>
          <w:tcPr>
            <w:tcW w:w="2686" w:type="dxa"/>
          </w:tcPr>
          <w:p w14:paraId="01644F5B"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lastRenderedPageBreak/>
              <w:t xml:space="preserve">Leverage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Kepemilikan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Institusional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Ukuran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lastRenderedPageBreak/>
              <w:t>perusahaan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signifikan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tc>
      </w:tr>
      <w:tr w:rsidR="00530F31" w:rsidRPr="001E6731" w14:paraId="655E2634" w14:textId="77777777" w:rsidTr="002408E7">
        <w:tc>
          <w:tcPr>
            <w:tcW w:w="625" w:type="dxa"/>
          </w:tcPr>
          <w:p w14:paraId="73D09B56"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lastRenderedPageBreak/>
              <w:t>4</w:t>
            </w:r>
          </w:p>
        </w:tc>
        <w:tc>
          <w:tcPr>
            <w:tcW w:w="1800" w:type="dxa"/>
          </w:tcPr>
          <w:p w14:paraId="24E42751"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fldChar w:fldCharType="begin" w:fldLock="1"/>
            </w:r>
            <w:r w:rsidRPr="001E6731">
              <w:rPr>
                <w:rFonts w:ascii="Times New Roman" w:hAnsi="Times New Roman" w:cs="Times New Roman"/>
              </w:rPr>
              <w:instrText>ADDIN CSL_CITATION {"citationItems":[{"id":"ITEM-1","itemData":{"ISSN":"2337-3806","abstract":"Earnings Management is an action on managing earnings that are usually done by the management, especially managers. Earnings management occurs when management uses its consideration in preparing financial statements using generally accepted on accounting procedures. The existence of a flexibility in choosing accounting policy is possible to create an opportunity for managers to manage profit in order to maximize their utility and cause agency problems. In this research there are several factors that can motivate management to manage the company profit. The study aims to examine the relationship between opportunistic behavior (Free Cash Flow and Profitability), Monitoring Mechanism (Leverage) and Financial Distress toward Earnings Management. The population of this study is Manufacturing Companies which have been list in Indonesia Stock Exchange year 2013-2015. Sampling of company is done by using purposive sampling method in accordance with predetermined criteria. There are 40 companies from 138 population of the company sampled in this study. The analytical tools that used in this research is using Multiple Regression Analysis. The results of this study indicate that the opportunistic behavior measured on the proxy of profitability significantly positive effect on Earnings Management. This indicates that the increasing opportunistic behavior of a manager will increase earnings management practices. However, it is different with opportunistic behavior as measured by free cash flow, which in fact shows a reverse relationship that can reduce earnings management. The existence of a monitoring mechanism by the Principal does not have a significant effect on earnings management. Meanwhile, the existence of Financial Distress conditions is positively affect the earnings management, so this shows the increase in earnings management occurs.","author":[{"dropping-particle":"","family":"Sari","given":"Alamanda Rosia","non-dropping-particle":"","parse-names":false,"suffix":""},{"dropping-particle":"","family":"Meiranto","given":"Wahyu","non-dropping-particle":"","parse-names":false,"suffix":""}],"container-title":"Diponegoro Journal of Accounting","id":"ITEM-1","issue":"4","issued":{"date-parts":[["2017"]]},"page":"67-83","title":"Pengaruh Perilaku Opportunistik, Mekanisme Pengawasan, Dan Financial Distress Terhadap Manajemen Laba","type":"article-journal","volume":"6"},"uris":["http://www.mendeley.com/documents/?uuid=a5eb8e1f-6dc0-497d-85b1-2bbaf11cf7d7"]}],"mendeley":{"formattedCitation":"(Sari &amp; Meiranto, 2017)","plainTextFormattedCitation":"(Sari &amp; Meiranto, 2017)","previouslyFormattedCitation":"(Sari &amp; Meiranto, 2017)"},"properties":{"noteIndex":0},"schema":"https://github.com/citation-style-language/schema/raw/master/csl-citation.json"}</w:instrText>
            </w:r>
            <w:r w:rsidRPr="001E6731">
              <w:rPr>
                <w:rFonts w:ascii="Times New Roman" w:hAnsi="Times New Roman" w:cs="Times New Roman"/>
              </w:rPr>
              <w:fldChar w:fldCharType="separate"/>
            </w:r>
            <w:r w:rsidRPr="001E6731">
              <w:rPr>
                <w:rFonts w:ascii="Times New Roman" w:hAnsi="Times New Roman" w:cs="Times New Roman"/>
                <w:noProof/>
              </w:rPr>
              <w:t>(Sari &amp; Meiranto, 2017)</w:t>
            </w:r>
            <w:r w:rsidRPr="001E6731">
              <w:rPr>
                <w:rFonts w:ascii="Times New Roman" w:hAnsi="Times New Roman" w:cs="Times New Roman"/>
              </w:rPr>
              <w:fldChar w:fldCharType="end"/>
            </w:r>
          </w:p>
        </w:tc>
        <w:tc>
          <w:tcPr>
            <w:tcW w:w="1710" w:type="dxa"/>
          </w:tcPr>
          <w:p w14:paraId="5FC5202C"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Perilaku</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Opportunistik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Mekanisme</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Pengawasan</w:t>
            </w:r>
            <w:proofErr w:type="spellEnd"/>
            <w:r w:rsidRPr="001E6731">
              <w:rPr>
                <w:rFonts w:ascii="Times New Roman" w:hAnsi="Times New Roman" w:cs="Times New Roman"/>
              </w:rPr>
              <w:t xml:space="preserve">, Dan Financial Distress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p>
        </w:tc>
        <w:tc>
          <w:tcPr>
            <w:tcW w:w="1440" w:type="dxa"/>
          </w:tcPr>
          <w:p w14:paraId="28701858"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6F62B212"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Perilaku</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Oppurtunistik</w:t>
            </w:r>
            <w:proofErr w:type="spellEnd"/>
            <w:r w:rsidRPr="001E6731">
              <w:rPr>
                <w:rFonts w:ascii="Times New Roman" w:hAnsi="Times New Roman" w:cs="Times New Roman"/>
              </w:rPr>
              <w:t xml:space="preserve"> (FCF), </w:t>
            </w:r>
            <w:proofErr w:type="spellStart"/>
            <w:r w:rsidRPr="001E6731">
              <w:rPr>
                <w:rFonts w:ascii="Times New Roman" w:hAnsi="Times New Roman" w:cs="Times New Roman"/>
              </w:rPr>
              <w:t>Perilaku</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Oppurtunistik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Profitabilitas</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Mekanisme</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Pengawasan</w:t>
            </w:r>
            <w:proofErr w:type="spellEnd"/>
            <w:r w:rsidRPr="001E6731">
              <w:rPr>
                <w:rFonts w:ascii="Times New Roman" w:hAnsi="Times New Roman" w:cs="Times New Roman"/>
              </w:rPr>
              <w:t>, Financial Distress.</w:t>
            </w:r>
          </w:p>
        </w:tc>
        <w:tc>
          <w:tcPr>
            <w:tcW w:w="2686" w:type="dxa"/>
          </w:tcPr>
          <w:p w14:paraId="38564F08"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Perilaku</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oppurtunistik</w:t>
            </w:r>
            <w:proofErr w:type="spellEnd"/>
            <w:r w:rsidRPr="001E6731">
              <w:rPr>
                <w:rFonts w:ascii="Times New Roman" w:hAnsi="Times New Roman" w:cs="Times New Roman"/>
              </w:rPr>
              <w:t xml:space="preserve"> (FCF)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negatif</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6222AE5C"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Perilaku</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oppurtunistik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Profitabilitas</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positif</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6787F20F"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Mekanisme</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pengawasan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negatif</w:t>
            </w:r>
            <w:proofErr w:type="spellEnd"/>
            <w:r w:rsidRPr="001E6731">
              <w:rPr>
                <w:rFonts w:ascii="Times New Roman" w:hAnsi="Times New Roman" w:cs="Times New Roman"/>
              </w:rPr>
              <w:t xml:space="preserve"> dan </w:t>
            </w:r>
            <w:proofErr w:type="spellStart"/>
            <w:r w:rsidRPr="001E6731">
              <w:rPr>
                <w:rFonts w:ascii="Times New Roman" w:hAnsi="Times New Roman" w:cs="Times New Roman"/>
              </w:rPr>
              <w:t>signifikan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Financial distress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positif</w:t>
            </w:r>
            <w:proofErr w:type="spellEnd"/>
            <w:r w:rsidRPr="001E6731">
              <w:rPr>
                <w:rFonts w:ascii="Times New Roman" w:hAnsi="Times New Roman" w:cs="Times New Roman"/>
              </w:rPr>
              <w:t xml:space="preserve"> dan </w:t>
            </w:r>
            <w:proofErr w:type="spellStart"/>
            <w:r w:rsidRPr="001E6731">
              <w:rPr>
                <w:rFonts w:ascii="Times New Roman" w:hAnsi="Times New Roman" w:cs="Times New Roman"/>
              </w:rPr>
              <w:t>signifikan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tc>
      </w:tr>
      <w:tr w:rsidR="00530F31" w:rsidRPr="001E6731" w14:paraId="722F7287" w14:textId="77777777" w:rsidTr="002408E7">
        <w:tc>
          <w:tcPr>
            <w:tcW w:w="625" w:type="dxa"/>
          </w:tcPr>
          <w:p w14:paraId="67EC8349"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5</w:t>
            </w:r>
          </w:p>
        </w:tc>
        <w:tc>
          <w:tcPr>
            <w:tcW w:w="1800" w:type="dxa"/>
          </w:tcPr>
          <w:p w14:paraId="77758505"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fldChar w:fldCharType="begin" w:fldLock="1"/>
            </w:r>
            <w:r w:rsidRPr="001E6731">
              <w:rPr>
                <w:rFonts w:ascii="Times New Roman" w:hAnsi="Times New Roman" w:cs="Times New Roman"/>
              </w:rPr>
              <w:instrText>ADDIN CSL_CITATION {"citationItems":[{"id":"ITEM-1","itemData":{"DOI":"10.15294/aaj.v4i3.8307","ISSN":"2252-6765","abstract":"Tujuan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evasion.","author":[{"dropping-particle":"","family":"Rizka Riadiani","given":"Ajeng","non-dropping-particle":"","parse-names":false,"suffix":""},{"dropping-particle":"","family":"Wahyudin","given":"Agus","non-dropping-particle":"","parse-names":false,"suffix":""}],"container-title":"Accounting Analysis Journal","id":"ITEM-1","issue":"3","issued":{"date-parts":[["2015"]]},"page":"1-9","title":"Pengaruh Good Corporate Governance Terhadap Manajemen Laba Dengan Financial Distress Sebagai Intervening","type":"article-journal","volume":"4"},"uris":["http://www.mendeley.com/documents/?uuid=21567f40-69c4-499e-97cd-8055eaca234d"]}],"mendeley":{"formattedCitation":"(Rizka Riadiani &amp; Wahyudin, 2015)","plainTextFormattedCitation":"(Rizka Riadiani &amp; Wahyudin, 2015)","previouslyFormattedCitation":"(Rizka Riadiani &amp; Wahyudin, 2015)"},"properties":{"noteIndex":0},"schema":"https://github.com/citation-style-language/schema/raw/master/csl-citation.json"}</w:instrText>
            </w:r>
            <w:r w:rsidRPr="001E6731">
              <w:rPr>
                <w:rFonts w:ascii="Times New Roman" w:hAnsi="Times New Roman" w:cs="Times New Roman"/>
              </w:rPr>
              <w:fldChar w:fldCharType="separate"/>
            </w:r>
            <w:r w:rsidRPr="001E6731">
              <w:rPr>
                <w:rFonts w:ascii="Times New Roman" w:hAnsi="Times New Roman" w:cs="Times New Roman"/>
                <w:noProof/>
              </w:rPr>
              <w:t>(Rizka Riadiani &amp; Wahyudin, 2015)</w:t>
            </w:r>
            <w:r w:rsidRPr="001E6731">
              <w:rPr>
                <w:rFonts w:ascii="Times New Roman" w:hAnsi="Times New Roman" w:cs="Times New Roman"/>
              </w:rPr>
              <w:fldChar w:fldCharType="end"/>
            </w:r>
          </w:p>
        </w:tc>
        <w:tc>
          <w:tcPr>
            <w:tcW w:w="1710" w:type="dxa"/>
          </w:tcPr>
          <w:p w14:paraId="727D1A88"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Good Corporate Governance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Dengan</w:t>
            </w:r>
            <w:proofErr w:type="spellEnd"/>
            <w:r w:rsidRPr="001E6731">
              <w:rPr>
                <w:rFonts w:ascii="Times New Roman" w:hAnsi="Times New Roman" w:cs="Times New Roman"/>
              </w:rPr>
              <w:t xml:space="preserve"> Financial Distress </w:t>
            </w:r>
            <w:proofErr w:type="spellStart"/>
            <w:r w:rsidRPr="001E6731">
              <w:rPr>
                <w:rFonts w:ascii="Times New Roman" w:hAnsi="Times New Roman" w:cs="Times New Roman"/>
              </w:rPr>
              <w:t>Sebagai</w:t>
            </w:r>
            <w:proofErr w:type="spellEnd"/>
            <w:r w:rsidRPr="001E6731">
              <w:rPr>
                <w:rFonts w:ascii="Times New Roman" w:hAnsi="Times New Roman" w:cs="Times New Roman"/>
              </w:rPr>
              <w:t xml:space="preserve"> Intervening</w:t>
            </w:r>
          </w:p>
        </w:tc>
        <w:tc>
          <w:tcPr>
            <w:tcW w:w="1440" w:type="dxa"/>
          </w:tcPr>
          <w:p w14:paraId="446FCE37"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1046E2BC"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Good Corporate Governance.</w:t>
            </w:r>
          </w:p>
          <w:p w14:paraId="0A74F61B"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Intervening: Financial Distress.</w:t>
            </w:r>
          </w:p>
        </w:tc>
        <w:tc>
          <w:tcPr>
            <w:tcW w:w="2686" w:type="dxa"/>
          </w:tcPr>
          <w:p w14:paraId="441218F0" w14:textId="77777777" w:rsidR="00530F31" w:rsidRPr="001E6731" w:rsidRDefault="00530F31" w:rsidP="002408E7">
            <w:pPr>
              <w:pStyle w:val="ListParagraph"/>
              <w:spacing w:line="276" w:lineRule="auto"/>
              <w:ind w:left="0"/>
              <w:rPr>
                <w:rFonts w:ascii="Times New Roman" w:hAnsi="Times New Roman" w:cs="Times New Roman"/>
              </w:rPr>
            </w:pPr>
            <w:r w:rsidRPr="001E6731">
              <w:rPr>
                <w:rFonts w:ascii="Times New Roman" w:hAnsi="Times New Roman" w:cs="Times New Roman"/>
              </w:rPr>
              <w:t xml:space="preserve">Good Corporate Governance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055392B2"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t xml:space="preserve">Setelah </w:t>
            </w:r>
            <w:proofErr w:type="spellStart"/>
            <w:r w:rsidRPr="001E6731">
              <w:rPr>
                <w:rFonts w:ascii="Times New Roman" w:hAnsi="Times New Roman" w:cs="Times New Roman"/>
              </w:rPr>
              <w:t>dimediasi</w:t>
            </w:r>
            <w:proofErr w:type="spellEnd"/>
            <w:r w:rsidRPr="001E6731">
              <w:rPr>
                <w:rFonts w:ascii="Times New Roman" w:hAnsi="Times New Roman" w:cs="Times New Roman"/>
              </w:rPr>
              <w:t xml:space="preserve"> Good Corporate Governance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negatif</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signifikan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
        </w:tc>
      </w:tr>
      <w:tr w:rsidR="00530F31" w:rsidRPr="001E6731" w14:paraId="0B1F575A" w14:textId="77777777" w:rsidTr="002408E7">
        <w:tc>
          <w:tcPr>
            <w:tcW w:w="625" w:type="dxa"/>
          </w:tcPr>
          <w:p w14:paraId="2149AA45"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6</w:t>
            </w:r>
          </w:p>
        </w:tc>
        <w:tc>
          <w:tcPr>
            <w:tcW w:w="1800" w:type="dxa"/>
          </w:tcPr>
          <w:p w14:paraId="2215CB0C"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fldChar w:fldCharType="begin" w:fldLock="1"/>
            </w:r>
            <w:r>
              <w:rPr>
                <w:rFonts w:ascii="Times New Roman" w:hAnsi="Times New Roman" w:cs="Times New Roman"/>
              </w:rPr>
              <w:instrText>ADDIN CSL_CITATION {"citationItems":[{"id":"ITEM-1","itemData":{"abstract":"Manajemen laba adalah suatu kondisi dimana manajemen melakukan intervensi dalam proses penyusunan laporan keuangan bagi pihak eksternal sehingga dapat meratakan, menaikkan, dan menurunkan laba. Penelitian ini bertujuan untuk menganalisa pengaruh ukuran perusahaan, profitabilitas, dan leverage terhadap manajemen laba pada perusahaan manufaktur yang terdaftar di Bursa Efek Indonesia. Penelitian ini merupakan penelitian kuantitatif. Pemilihan sampel dilakukan dengan metode purposive sampling. Data yang digunakan adalah data sekunder. Metode analisis data menggunakan analisis regresi berganda. Populasi data dalam penelitian ini adalah semua perusahaan manufaktur yang terdaftar dalam Bursa Efek Indonesia (BEI) periode tahun 2009-2013 sejumlah 131 perusahaan. Sampel sejumlah 18 perusahaan. Hasil penelitian menunjukan bahwa secara parsial ukuran perusahaan, profitabilitas, dan leverage tidak memiliki pengaruh yang signifikan terhadap manajemen laba. Secara simultan ukuran perusahaan, profitabilitas, dan leverage tidak memiliki pengaruh yang signifikan terhadap manajemen laba.","author":[{"dropping-particle":"","family":"Gunawan","given":"I Ketut","non-dropping-particle":"","parse-names":false,"suffix":""},{"dropping-particle":"","family":"Darmawan","given":"Nyoman Ari Surya","non-dropping-particle":"","parse-names":false,"suffix":""},{"dropping-particle":"","family":"Purnamawati","given":"I Gusti Ayu","non-dropping-particle":"","parse-names":false,"suffix":""}],"container-title":"Jurnal Akuntansi Program S1 Universitas Pendidikan Ganesha","id":"ITEM-1","issue":"1","issued":{"date-parts":[["2015"]]},"title":"Pengaruh Ukuran Perusahaan, Profitabilitas, dan Leverage Terhadap Manajemen Laba","type":"article-journal","volume":"03"},"uris":["http://www.mendeley.com/documents/?uuid=c6a45b38-2a4a-4cfe-b10b-02e6888ca18d"]}],"mendeley":{"formattedCitation":"(I. K. Gunawan et al., 2015)","plainTextFormattedCitation":"(I. K. Gunawan et al., 2015)","previouslyFormattedCitation":"(Gunawan et al., 2015)"},"properties":{"noteIndex":0},"schema":"https://github.com/citation-style-language/schema/raw/master/csl-citation.json"}</w:instrText>
            </w:r>
            <w:r w:rsidRPr="001E6731">
              <w:rPr>
                <w:rFonts w:ascii="Times New Roman" w:hAnsi="Times New Roman" w:cs="Times New Roman"/>
              </w:rPr>
              <w:fldChar w:fldCharType="separate"/>
            </w:r>
            <w:r w:rsidRPr="005E1B9A">
              <w:rPr>
                <w:rFonts w:ascii="Times New Roman" w:hAnsi="Times New Roman" w:cs="Times New Roman"/>
                <w:noProof/>
              </w:rPr>
              <w:t>(I. K. Gunawan et al., 2015)</w:t>
            </w:r>
            <w:r w:rsidRPr="001E6731">
              <w:rPr>
                <w:rFonts w:ascii="Times New Roman" w:hAnsi="Times New Roman" w:cs="Times New Roman"/>
              </w:rPr>
              <w:fldChar w:fldCharType="end"/>
            </w:r>
          </w:p>
        </w:tc>
        <w:tc>
          <w:tcPr>
            <w:tcW w:w="1710" w:type="dxa"/>
          </w:tcPr>
          <w:p w14:paraId="391B44C1"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Ukuran</w:t>
            </w:r>
            <w:proofErr w:type="spellEnd"/>
            <w:r w:rsidRPr="001E6731">
              <w:rPr>
                <w:rFonts w:ascii="Times New Roman" w:hAnsi="Times New Roman" w:cs="Times New Roman"/>
              </w:rPr>
              <w:t xml:space="preserve"> Perusahaan, </w:t>
            </w:r>
            <w:proofErr w:type="spellStart"/>
            <w:r w:rsidRPr="001E6731">
              <w:rPr>
                <w:rFonts w:ascii="Times New Roman" w:hAnsi="Times New Roman" w:cs="Times New Roman"/>
              </w:rPr>
              <w:t>Profitabilitas</w:t>
            </w:r>
            <w:proofErr w:type="spellEnd"/>
            <w:r w:rsidRPr="001E6731">
              <w:rPr>
                <w:rFonts w:ascii="Times New Roman" w:hAnsi="Times New Roman" w:cs="Times New Roman"/>
              </w:rPr>
              <w:t xml:space="preserve">, dan Leverage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pada </w:t>
            </w:r>
            <w:r w:rsidRPr="001E6731">
              <w:rPr>
                <w:rFonts w:ascii="Times New Roman" w:hAnsi="Times New Roman" w:cs="Times New Roman"/>
              </w:rPr>
              <w:lastRenderedPageBreak/>
              <w:t xml:space="preserve">Perusahaan </w:t>
            </w:r>
            <w:proofErr w:type="spellStart"/>
            <w:r w:rsidRPr="001E6731">
              <w:rPr>
                <w:rFonts w:ascii="Times New Roman" w:hAnsi="Times New Roman" w:cs="Times New Roman"/>
              </w:rPr>
              <w:t>Manufaktur</w:t>
            </w:r>
            <w:proofErr w:type="spellEnd"/>
            <w:r w:rsidRPr="001E6731">
              <w:rPr>
                <w:rFonts w:ascii="Times New Roman" w:hAnsi="Times New Roman" w:cs="Times New Roman"/>
              </w:rPr>
              <w:t xml:space="preserve"> yang </w:t>
            </w:r>
            <w:proofErr w:type="spellStart"/>
            <w:r w:rsidRPr="001E6731">
              <w:rPr>
                <w:rFonts w:ascii="Times New Roman" w:hAnsi="Times New Roman" w:cs="Times New Roman"/>
              </w:rPr>
              <w:t>terdaftar</w:t>
            </w:r>
            <w:proofErr w:type="spellEnd"/>
            <w:r w:rsidRPr="001E6731">
              <w:rPr>
                <w:rFonts w:ascii="Times New Roman" w:hAnsi="Times New Roman" w:cs="Times New Roman"/>
              </w:rPr>
              <w:t xml:space="preserve"> Di BEI </w:t>
            </w:r>
          </w:p>
        </w:tc>
        <w:tc>
          <w:tcPr>
            <w:tcW w:w="1440" w:type="dxa"/>
          </w:tcPr>
          <w:p w14:paraId="66297F32"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lastRenderedPageBreak/>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
          <w:p w14:paraId="61018E42"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Independen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Ukuran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perusahaan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lastRenderedPageBreak/>
              <w:t>Profitabilitas</w:t>
            </w:r>
            <w:proofErr w:type="spellEnd"/>
            <w:r w:rsidRPr="001E6731">
              <w:rPr>
                <w:rFonts w:ascii="Times New Roman" w:hAnsi="Times New Roman" w:cs="Times New Roman"/>
              </w:rPr>
              <w:t>, Leverage</w:t>
            </w:r>
          </w:p>
        </w:tc>
        <w:tc>
          <w:tcPr>
            <w:tcW w:w="2686" w:type="dxa"/>
          </w:tcPr>
          <w:p w14:paraId="13BB65CD"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lastRenderedPageBreak/>
              <w:t>Ukuran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perusahaan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
          <w:p w14:paraId="173D2B90" w14:textId="77777777" w:rsidR="00530F31" w:rsidRPr="001E6731" w:rsidRDefault="00530F31" w:rsidP="002408E7">
            <w:pPr>
              <w:pStyle w:val="ListParagraph"/>
              <w:spacing w:line="276" w:lineRule="auto"/>
              <w:ind w:left="0"/>
              <w:rPr>
                <w:rFonts w:ascii="Times New Roman" w:hAnsi="Times New Roman" w:cs="Times New Roman"/>
              </w:rPr>
            </w:pPr>
            <w:proofErr w:type="spellStart"/>
            <w:r w:rsidRPr="001E6731">
              <w:rPr>
                <w:rFonts w:ascii="Times New Roman" w:hAnsi="Times New Roman" w:cs="Times New Roman"/>
              </w:rPr>
              <w:t>Profitabilitas</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w:t>
            </w:r>
          </w:p>
          <w:p w14:paraId="20BCEEBC"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hAnsi="Times New Roman" w:cs="Times New Roman"/>
              </w:rPr>
              <w:t xml:space="preserve">Leverage </w:t>
            </w:r>
            <w:proofErr w:type="spellStart"/>
            <w:r w:rsidRPr="001E6731">
              <w:rPr>
                <w:rFonts w:ascii="Times New Roman" w:hAnsi="Times New Roman" w:cs="Times New Roman"/>
              </w:rPr>
              <w:t>tidak</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berpengaruh</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p>
        </w:tc>
      </w:tr>
      <w:tr w:rsidR="00530F31" w:rsidRPr="001E6731" w14:paraId="59AEB82D" w14:textId="77777777" w:rsidTr="002408E7">
        <w:tc>
          <w:tcPr>
            <w:tcW w:w="625" w:type="dxa"/>
          </w:tcPr>
          <w:p w14:paraId="4C66BBE3"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7</w:t>
            </w:r>
          </w:p>
        </w:tc>
        <w:tc>
          <w:tcPr>
            <w:tcW w:w="1800" w:type="dxa"/>
          </w:tcPr>
          <w:p w14:paraId="1C42C30B"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{"citationItems":[{"id":"ITEM-1","itemData":{"DOI":"10.24914/jeb.v19i1.507","ISSN":"1979-6471","abstract":"&lt;p align=\"center\"&gt;&lt;em&gt;The objective of this research is to provide empirical evidence of the effect of financial distress toward earnings management and the effect of financial distress toward earnings management that moderated by corporate governance. Financial distress consists of DISTRESS1, DISTRESS2 and DISTRESS3. Earnings management was measured by discretionary accruals using Jones Model, and corporate governance consists of three variables (board of directors, independent commissioner, and audit committee). Board of directors was measured by total board of directors in the firm included chief executive officer (CEO)&lt;/em&gt;.&lt;em&gt; I&lt;/em&gt;&lt;em&gt;ndependent commissioner was measured by the proportion of independent commissioner that is total independent commissioner divided by total board of commissioner and audit committee was measured by total member of audit committee. Control variable in this research is firm size that was measured by logarithm of asset total. The population of this research is 423 non-financial companies were listed in Indonesian Stock Exchange (IDX). The research data were collected from non-financial companies annual report for the period of 2014. Based on purposive sampling method, there are 62 samples. The research hypothesis were tested by using multiple regression analysis. The results of this research in Model 1 show that firm size variable has significant relationship with earnings management, while DISTRESS1 variable, DISTRESS2 variable, and DISTRESS3 variable have no significant relationship with earnings management. The result of this research in Model 2 show that DISTRESS3 variable, independent commissioner variable, and interaction between financial distress with corporate governance variable have significant relationship with earnings management, while DISTRESS1 variable, DISTRESS2 variable, board of directors variable, audit committee variable, and firm size variable have no significant with relationship earnings management.&lt;/em&gt;&lt;/p&gt;&lt;p&gt;&lt;em&gt;&lt;br /&gt;&lt;/em&gt;&lt;/p&gt;&lt;p align=\"center\"&gt;&lt;strong&gt;Abstrak&lt;/strong&gt;&lt;/p&gt;&lt;p align=\"center\"&gt;&lt;strong&gt;&lt;em&gt; &lt;/em&gt;&lt;/strong&gt;&lt;/p&gt;&lt;p&gt;Tujuan dari penelitian ini adalah untuk memberikan bukti empiris pengaruh kesulitan keuangan terhadap manajemen laba dan pengaruh kesulitan keuangan terhadap manajemen laba yang dimoderasi oleh tata kelola perusahaan. Kesulitan keuangan terdiri dari DISTRESS1, DISTRESS2 dan DISTRESS3. Manajemen laba diukur dengan menggunakan akrual diskresioner yang mengaplikasikan Model Jon…","author":[{"dropping-particle":"","family":"Hapsoro","given":"Dody","non-dropping-particle":"","parse-names":false,"suffix":""},{"dropping-particle":"","family":"Hartomo","given":"Adrianus Billy","non-dropping-particle":"","parse-names":false,"suffix":""}],"container-title":"Jurnal Ekonomi dan Bisnis","id":"ITEM-1","issue":"1","issued":{"date-parts":[["2016"]]},"page":"91","title":"Keberadaan Corporate Governance Sebagai Variabel Moderasi Pengaruh Financial Distress Terhadap Earnings Management","type":"article-journal","volume":"19"},"uris":["http://www.mendeley.com/documents/?uuid=7abfbab3-f6d7-48b7-9b51-bd39eea0fc4e"]}],"mendeley":{"formattedCitation":"(Hapsoro &amp; Hartomo, 2016)","plainTextFormattedCitation":"(Hapsoro &amp; Hartomo, 2016)","previouslyFormattedCitation":"(Hapsoro &amp; Hartomo, 2016)"},"properties":{"noteIndex":0},"schema":"https://github.com/citation-style-language/schema/raw/master/csl-citation.json"}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(Hapsoro &amp; Hartomo, 2016)</w:t>
            </w:r>
            <w:r w:rsidRPr="001E6731">
              <w:rPr>
                <w:rFonts w:ascii="Times New Roman" w:eastAsiaTheme="minorEastAsia" w:hAnsi="Times New Roman" w:cs="Times New Roman"/>
              </w:rPr>
              <w:fldChar w:fldCharType="end"/>
            </w:r>
          </w:p>
        </w:tc>
        <w:tc>
          <w:tcPr>
            <w:tcW w:w="1710" w:type="dxa"/>
          </w:tcPr>
          <w:p w14:paraId="48412CBA"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Keberadaan</w:t>
            </w:r>
            <w:proofErr w:type="spellEnd"/>
            <w:r w:rsidRPr="001E6731">
              <w:rPr>
                <w:rFonts w:ascii="Times New Roman" w:eastAsiaTheme="minorEastAsia" w:hAnsi="Times New Roman" w:cs="Times New Roman"/>
              </w:rPr>
              <w:t xml:space="preserve"> Corporate Governance </w:t>
            </w:r>
            <w:proofErr w:type="spellStart"/>
            <w:r w:rsidRPr="001E6731">
              <w:rPr>
                <w:rFonts w:ascii="Times New Roman" w:eastAsiaTheme="minorEastAsia" w:hAnsi="Times New Roman" w:cs="Times New Roman"/>
              </w:rPr>
              <w:t>Sebagai</w:t>
            </w:r>
            <w:proofErr w:type="spellEnd"/>
          </w:p>
          <w:p w14:paraId="075DAA19"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Moderasi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Pengaruh</w:t>
            </w:r>
            <w:proofErr w:type="spellEnd"/>
            <w:r w:rsidRPr="001E6731">
              <w:rPr>
                <w:rFonts w:ascii="Times New Roman" w:eastAsiaTheme="minorEastAsia" w:hAnsi="Times New Roman" w:cs="Times New Roman"/>
              </w:rPr>
              <w:t xml:space="preserve"> Financial Distress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Earnings Management</w:t>
            </w:r>
          </w:p>
        </w:tc>
        <w:tc>
          <w:tcPr>
            <w:tcW w:w="1440" w:type="dxa"/>
          </w:tcPr>
          <w:p w14:paraId="2F534259"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dependen</w:t>
            </w:r>
            <w:proofErr w:type="spellEnd"/>
            <w:r w:rsidRPr="001E6731">
              <w:rPr>
                <w:rFonts w:ascii="Times New Roman" w:eastAsiaTheme="minorEastAsia" w:hAnsi="Times New Roman" w:cs="Times New Roman"/>
              </w:rPr>
              <w:t xml:space="preserve"> :</w:t>
            </w:r>
            <w:proofErr w:type="gramEnd"/>
            <w:r w:rsidRPr="001E6731">
              <w:rPr>
                <w:rFonts w:ascii="Times New Roman" w:eastAsiaTheme="minorEastAsia" w:hAnsi="Times New Roman" w:cs="Times New Roman"/>
              </w:rPr>
              <w:t xml:space="preserve"> </w:t>
            </w:r>
            <w:r w:rsidRPr="001E6731">
              <w:rPr>
                <w:rFonts w:ascii="Times New Roman" w:eastAsiaTheme="minorEastAsia" w:hAnsi="Times New Roman" w:cs="Times New Roman"/>
                <w:i/>
                <w:iCs/>
              </w:rPr>
              <w:t>Earnings management</w:t>
            </w:r>
          </w:p>
          <w:p w14:paraId="28250BD4"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independen</w:t>
            </w:r>
            <w:proofErr w:type="spellEnd"/>
            <w:r w:rsidRPr="001E6731">
              <w:rPr>
                <w:rFonts w:ascii="Times New Roman" w:eastAsiaTheme="minorEastAsia" w:hAnsi="Times New Roman" w:cs="Times New Roman"/>
              </w:rPr>
              <w:t xml:space="preserve"> :</w:t>
            </w:r>
            <w:proofErr w:type="gramEnd"/>
            <w:r w:rsidRPr="001E6731">
              <w:rPr>
                <w:rFonts w:ascii="Times New Roman" w:eastAsiaTheme="minorEastAsia" w:hAnsi="Times New Roman" w:cs="Times New Roman"/>
              </w:rPr>
              <w:t xml:space="preserve"> Distress1, Distress2, Distress3</w:t>
            </w:r>
          </w:p>
          <w:p w14:paraId="30438009"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Moderasi</w:t>
            </w:r>
            <w:proofErr w:type="spellEnd"/>
            <w:r w:rsidRPr="001E6731">
              <w:rPr>
                <w:rFonts w:ascii="Times New Roman" w:eastAsiaTheme="minorEastAsia" w:hAnsi="Times New Roman" w:cs="Times New Roman"/>
              </w:rPr>
              <w:t xml:space="preserve"> :</w:t>
            </w:r>
            <w:proofErr w:type="gramEnd"/>
            <w:r w:rsidRPr="001E6731">
              <w:rPr>
                <w:rFonts w:ascii="Times New Roman" w:eastAsiaTheme="minorEastAsia" w:hAnsi="Times New Roman" w:cs="Times New Roman"/>
              </w:rPr>
              <w:t xml:space="preserve"> Dewan </w:t>
            </w:r>
            <w:proofErr w:type="spellStart"/>
            <w:r w:rsidRPr="001E6731">
              <w:rPr>
                <w:rFonts w:ascii="Times New Roman" w:eastAsiaTheme="minorEastAsia" w:hAnsi="Times New Roman" w:cs="Times New Roman"/>
              </w:rPr>
              <w:t>Direksi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Komisaris</w:t>
            </w:r>
            <w:proofErr w:type="spellEnd"/>
            <w:r w:rsidRPr="001E6731">
              <w:rPr>
                <w:rFonts w:ascii="Times New Roman" w:eastAsiaTheme="minorEastAsia" w:hAnsi="Times New Roman" w:cs="Times New Roman"/>
              </w:rPr>
              <w:t xml:space="preserve"> independent, </w:t>
            </w:r>
            <w:proofErr w:type="spellStart"/>
            <w:r w:rsidRPr="001E6731">
              <w:rPr>
                <w:rFonts w:ascii="Times New Roman" w:eastAsiaTheme="minorEastAsia" w:hAnsi="Times New Roman" w:cs="Times New Roman"/>
              </w:rPr>
              <w:t>Komite</w:t>
            </w:r>
            <w:proofErr w:type="spellEnd"/>
            <w:r w:rsidRPr="001E6731">
              <w:rPr>
                <w:rFonts w:ascii="Times New Roman" w:eastAsiaTheme="minorEastAsia" w:hAnsi="Times New Roman" w:cs="Times New Roman"/>
              </w:rPr>
              <w:t xml:space="preserve"> Audit</w:t>
            </w:r>
          </w:p>
        </w:tc>
        <w:tc>
          <w:tcPr>
            <w:tcW w:w="2686" w:type="dxa"/>
          </w:tcPr>
          <w:p w14:paraId="28939FB4" w14:textId="77777777" w:rsidR="00530F31" w:rsidRPr="001E6731" w:rsidRDefault="00530F31" w:rsidP="002408E7">
            <w:pPr>
              <w:spacing w:line="276" w:lineRule="auto"/>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Distress1, Distress2 Dan Distress3 </w:t>
            </w:r>
            <w:proofErr w:type="spellStart"/>
            <w:r w:rsidRPr="001E6731">
              <w:rPr>
                <w:rFonts w:ascii="Times New Roman" w:eastAsiaTheme="minorEastAsia" w:hAnsi="Times New Roman" w:cs="Times New Roman"/>
              </w:rPr>
              <w:t>Tidak</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Signifikan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Earnings Management. </w:t>
            </w:r>
            <w:proofErr w:type="spellStart"/>
            <w:r w:rsidRPr="001E6731">
              <w:rPr>
                <w:rFonts w:ascii="Times New Roman" w:eastAsiaTheme="minorEastAsia" w:hAnsi="Times New Roman" w:cs="Times New Roman"/>
              </w:rPr>
              <w:t>Sedangkan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Ukuran</w:t>
            </w:r>
            <w:proofErr w:type="spellEnd"/>
            <w:r w:rsidRPr="001E6731">
              <w:rPr>
                <w:rFonts w:ascii="Times New Roman" w:eastAsiaTheme="minorEastAsia" w:hAnsi="Times New Roman" w:cs="Times New Roman"/>
              </w:rPr>
              <w:t xml:space="preserve"> Perusahaan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Positif</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Signifikan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Earnings Management.</w:t>
            </w:r>
          </w:p>
          <w:p w14:paraId="42628C57" w14:textId="77777777" w:rsidR="00530F31" w:rsidRPr="001E6731" w:rsidRDefault="00530F31" w:rsidP="002408E7">
            <w:pPr>
              <w:spacing w:line="276" w:lineRule="auto"/>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DISTRESS3 dan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komisaris</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independen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positif</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signifikan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earnings management.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interaksi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antara</w:t>
            </w:r>
            <w:proofErr w:type="spellEnd"/>
            <w:r w:rsidRPr="001E6731">
              <w:rPr>
                <w:rFonts w:ascii="Times New Roman" w:eastAsiaTheme="minorEastAsia" w:hAnsi="Times New Roman" w:cs="Times New Roman"/>
              </w:rPr>
              <w:t xml:space="preserve"> financial distress </w:t>
            </w:r>
            <w:proofErr w:type="spellStart"/>
            <w:r w:rsidRPr="001E6731">
              <w:rPr>
                <w:rFonts w:ascii="Times New Roman" w:eastAsiaTheme="minorEastAsia" w:hAnsi="Times New Roman" w:cs="Times New Roman"/>
              </w:rPr>
              <w:t>dengan</w:t>
            </w:r>
            <w:proofErr w:type="spellEnd"/>
            <w:r w:rsidRPr="001E6731">
              <w:rPr>
                <w:rFonts w:ascii="Times New Roman" w:eastAsiaTheme="minorEastAsia" w:hAnsi="Times New Roman" w:cs="Times New Roman"/>
              </w:rPr>
              <w:t xml:space="preserve"> corporate governance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negatif</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signifikan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earnings management. </w:t>
            </w:r>
            <w:proofErr w:type="spellStart"/>
            <w:r w:rsidRPr="001E6731">
              <w:rPr>
                <w:rFonts w:ascii="Times New Roman" w:eastAsiaTheme="minorEastAsia" w:hAnsi="Times New Roman" w:cs="Times New Roman"/>
              </w:rPr>
              <w:t>Sedangkan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DISTRESS1,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DISTRESS2,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dewan </w:t>
            </w:r>
            <w:proofErr w:type="spellStart"/>
            <w:r w:rsidRPr="001E6731">
              <w:rPr>
                <w:rFonts w:ascii="Times New Roman" w:eastAsiaTheme="minorEastAsia" w:hAnsi="Times New Roman" w:cs="Times New Roman"/>
              </w:rPr>
              <w:t>direksi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komite</w:t>
            </w:r>
            <w:proofErr w:type="spellEnd"/>
            <w:r w:rsidRPr="001E6731">
              <w:rPr>
                <w:rFonts w:ascii="Times New Roman" w:eastAsiaTheme="minorEastAsia" w:hAnsi="Times New Roman" w:cs="Times New Roman"/>
              </w:rPr>
              <w:t xml:space="preserve"> audit dan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ukuran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perusahaan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tidak</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signifikan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earnings management.</w:t>
            </w:r>
          </w:p>
        </w:tc>
      </w:tr>
      <w:tr w:rsidR="00530F31" w:rsidRPr="001E6731" w14:paraId="66E5040A" w14:textId="77777777" w:rsidTr="002408E7">
        <w:tc>
          <w:tcPr>
            <w:tcW w:w="625" w:type="dxa"/>
          </w:tcPr>
          <w:p w14:paraId="1EDC76A2"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8</w:t>
            </w:r>
          </w:p>
        </w:tc>
        <w:tc>
          <w:tcPr>
            <w:tcW w:w="1800" w:type="dxa"/>
          </w:tcPr>
          <w:p w14:paraId="0ABFE7FE"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{"citationItems":[{"id":"ITEM-1","itemData":{"ISBN":"9781450349185","author":[{"dropping-particle":"","family":"Umami","given":"Ade Fakhrini","non-dropping-particle":"","parse-names":false,"suffix":""}],"container-title":"Jurnal Akuntansi","id":"ITEM-1","issued":{"date-parts":[["2015"]]},"page":"10-17","title":"Pengaruh Faktor Keuangan terhadap Manajemen Laba dengan Good Corporate Governance sebagai Variabel Moderasi","type":"article-journal","volume":"7"},"uris":["http://www.mendeley.com/documents/?uuid=13e50b92-d85b-4544-b51c-acd0848412d7"]}],"mendeley":{"formattedCitation":"(Umami, 2015)","plainTextFormattedCitation":"(Umami, 2015)","previouslyFormattedCitation":"(Umami, 2015)"},"properties":{"noteIndex":0},"schema":"https://github.com/citation-style-language/schema/raw/master/csl-citation.json"}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(Umami, 2015)</w:t>
            </w:r>
            <w:r w:rsidRPr="001E6731">
              <w:rPr>
                <w:rFonts w:ascii="Times New Roman" w:eastAsiaTheme="minorEastAsia" w:hAnsi="Times New Roman" w:cs="Times New Roman"/>
              </w:rPr>
              <w:fldChar w:fldCharType="end"/>
            </w:r>
          </w:p>
        </w:tc>
        <w:tc>
          <w:tcPr>
            <w:tcW w:w="1710" w:type="dxa"/>
          </w:tcPr>
          <w:p w14:paraId="7F33A528"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Faktor</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Keuangan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Dengan</w:t>
            </w:r>
            <w:proofErr w:type="spellEnd"/>
            <w:r w:rsidRPr="001E6731">
              <w:rPr>
                <w:rFonts w:ascii="Times New Roman" w:eastAsiaTheme="minorEastAsia" w:hAnsi="Times New Roman" w:cs="Times New Roman"/>
              </w:rPr>
              <w:t xml:space="preserve"> </w:t>
            </w:r>
            <w:r w:rsidRPr="001E6731">
              <w:rPr>
                <w:rFonts w:ascii="Times New Roman" w:eastAsiaTheme="minorEastAsia" w:hAnsi="Times New Roman" w:cs="Times New Roman"/>
                <w:i/>
                <w:iCs/>
              </w:rPr>
              <w:t>Good Corporate Governance</w:t>
            </w:r>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Sebagai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Moderasi</w:t>
            </w:r>
            <w:proofErr w:type="spellEnd"/>
          </w:p>
        </w:tc>
        <w:tc>
          <w:tcPr>
            <w:tcW w:w="1440" w:type="dxa"/>
          </w:tcPr>
          <w:p w14:paraId="7B53DDF9"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dependen</w:t>
            </w:r>
            <w:proofErr w:type="spellEnd"/>
            <w:r w:rsidRPr="001E6731">
              <w:rPr>
                <w:rFonts w:ascii="Times New Roman" w:eastAsiaTheme="minorEastAsia" w:hAnsi="Times New Roman" w:cs="Times New Roman"/>
              </w:rPr>
              <w:t xml:space="preserve"> :</w:t>
            </w:r>
            <w:proofErr w:type="gramEnd"/>
          </w:p>
          <w:p w14:paraId="5B778FC4"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p>
          <w:p w14:paraId="14D34B37"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independen</w:t>
            </w:r>
            <w:proofErr w:type="spellEnd"/>
            <w:r w:rsidRPr="001E6731">
              <w:rPr>
                <w:rFonts w:ascii="Times New Roman" w:eastAsiaTheme="minorEastAsia" w:hAnsi="Times New Roman" w:cs="Times New Roman"/>
              </w:rPr>
              <w:t xml:space="preserve"> :</w:t>
            </w:r>
            <w:proofErr w:type="gramEnd"/>
          </w:p>
          <w:p w14:paraId="08F93DDF"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i/>
                <w:iCs/>
              </w:rPr>
              <w:t xml:space="preserve">Earning power, </w:t>
            </w:r>
            <w:r w:rsidRPr="001E6731">
              <w:rPr>
                <w:rFonts w:ascii="Times New Roman" w:eastAsiaTheme="minorEastAsia" w:hAnsi="Times New Roman" w:cs="Times New Roman"/>
              </w:rPr>
              <w:t xml:space="preserve">Leverage, </w:t>
            </w:r>
            <w:proofErr w:type="spellStart"/>
            <w:r w:rsidRPr="001E6731">
              <w:rPr>
                <w:rFonts w:ascii="Times New Roman" w:eastAsiaTheme="minorEastAsia" w:hAnsi="Times New Roman" w:cs="Times New Roman"/>
              </w:rPr>
              <w:lastRenderedPageBreak/>
              <w:t>Ukuran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perusahaan</w:t>
            </w:r>
            <w:proofErr w:type="spellEnd"/>
            <w:r w:rsidRPr="001E6731">
              <w:rPr>
                <w:rFonts w:ascii="Times New Roman" w:eastAsiaTheme="minorEastAsia" w:hAnsi="Times New Roman" w:cs="Times New Roman"/>
              </w:rPr>
              <w:t>.</w:t>
            </w:r>
          </w:p>
          <w:p w14:paraId="5CC75306"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moderasi</w:t>
            </w:r>
            <w:proofErr w:type="spellEnd"/>
            <w:r w:rsidRPr="001E6731">
              <w:rPr>
                <w:rFonts w:ascii="Times New Roman" w:eastAsiaTheme="minorEastAsia" w:hAnsi="Times New Roman" w:cs="Times New Roman"/>
              </w:rPr>
              <w:t xml:space="preserve">: </w:t>
            </w:r>
            <w:r w:rsidRPr="001E6731">
              <w:rPr>
                <w:rFonts w:ascii="Times New Roman" w:eastAsiaTheme="minorEastAsia" w:hAnsi="Times New Roman" w:cs="Times New Roman"/>
                <w:i/>
                <w:iCs/>
              </w:rPr>
              <w:t>Good Corporate Governance</w:t>
            </w:r>
          </w:p>
        </w:tc>
        <w:tc>
          <w:tcPr>
            <w:tcW w:w="2686" w:type="dxa"/>
          </w:tcPr>
          <w:p w14:paraId="65C9042A" w14:textId="77777777" w:rsidR="00530F31" w:rsidRPr="001E6731" w:rsidRDefault="00530F31" w:rsidP="002408E7">
            <w:pPr>
              <w:spacing w:line="276" w:lineRule="auto"/>
              <w:rPr>
                <w:rFonts w:ascii="Times New Roman" w:eastAsiaTheme="minorEastAsia" w:hAnsi="Times New Roman" w:cs="Times New Roman"/>
              </w:rPr>
            </w:pPr>
            <w:r w:rsidRPr="001E6731">
              <w:rPr>
                <w:rFonts w:ascii="Times New Roman" w:eastAsiaTheme="minorEastAsia" w:hAnsi="Times New Roman" w:cs="Times New Roman"/>
              </w:rPr>
              <w:lastRenderedPageBreak/>
              <w:t xml:space="preserve">Earning power </w:t>
            </w:r>
            <w:proofErr w:type="spellStart"/>
            <w:r w:rsidRPr="001E6731">
              <w:rPr>
                <w:rFonts w:ascii="Times New Roman" w:eastAsiaTheme="minorEastAsia" w:hAnsi="Times New Roman" w:cs="Times New Roman"/>
              </w:rPr>
              <w:t>tidak</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positif</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tindakan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w:t>
            </w:r>
            <w:proofErr w:type="spellEnd"/>
            <w:r w:rsidRPr="001E6731">
              <w:rPr>
                <w:rFonts w:ascii="Times New Roman" w:eastAsiaTheme="minorEastAsia" w:hAnsi="Times New Roman" w:cs="Times New Roman"/>
              </w:rPr>
              <w:t xml:space="preserve">- men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6BB1AA2E" w14:textId="77777777" w:rsidR="00530F31" w:rsidRPr="001E6731" w:rsidRDefault="00530F31" w:rsidP="002408E7">
            <w:pPr>
              <w:spacing w:line="276" w:lineRule="auto"/>
              <w:rPr>
                <w:rFonts w:ascii="Times New Roman" w:eastAsiaTheme="minorEastAsia" w:hAnsi="Times New Roman" w:cs="Times New Roman"/>
              </w:rPr>
            </w:pPr>
            <w:r w:rsidRPr="001E6731">
              <w:rPr>
                <w:rFonts w:ascii="Times New Roman" w:eastAsiaTheme="minorEastAsia" w:hAnsi="Times New Roman" w:cs="Times New Roman"/>
              </w:rPr>
              <w:t xml:space="preserve">Leverage </w:t>
            </w:r>
            <w:proofErr w:type="spellStart"/>
            <w:r w:rsidRPr="001E6731">
              <w:rPr>
                <w:rFonts w:ascii="Times New Roman" w:eastAsiaTheme="minorEastAsia" w:hAnsi="Times New Roman" w:cs="Times New Roman"/>
              </w:rPr>
              <w:t>tidak</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positif</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tindakan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w:t>
            </w:r>
            <w:proofErr w:type="spellEnd"/>
            <w:r w:rsidRPr="001E6731">
              <w:rPr>
                <w:rFonts w:ascii="Times New Roman" w:eastAsiaTheme="minorEastAsia" w:hAnsi="Times New Roman" w:cs="Times New Roman"/>
              </w:rPr>
              <w:t xml:space="preserve">- men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19DA8845" w14:textId="77777777" w:rsidR="00530F31" w:rsidRPr="001E6731" w:rsidRDefault="00530F31" w:rsidP="002408E7">
            <w:pPr>
              <w:spacing w:line="276" w:lineRule="auto"/>
              <w:rPr>
                <w:rFonts w:ascii="Times New Roman" w:eastAsiaTheme="minorEastAsia" w:hAnsi="Times New Roman" w:cs="Times New Roman"/>
              </w:rPr>
            </w:pPr>
            <w:proofErr w:type="spellStart"/>
            <w:r w:rsidRPr="001E6731">
              <w:rPr>
                <w:rFonts w:ascii="Times New Roman" w:eastAsiaTheme="minorEastAsia" w:hAnsi="Times New Roman" w:cs="Times New Roman"/>
              </w:rPr>
              <w:t>Ukuran</w:t>
            </w:r>
            <w:proofErr w:type="spellEnd"/>
            <w:r w:rsidRPr="001E6731">
              <w:rPr>
                <w:rFonts w:ascii="Times New Roman" w:eastAsiaTheme="minorEastAsia" w:hAnsi="Times New Roman" w:cs="Times New Roman"/>
              </w:rPr>
              <w:t xml:space="preserve"> Perusahaan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negatif</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lastRenderedPageBreak/>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tindakan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w:t>
            </w:r>
            <w:proofErr w:type="spellEnd"/>
            <w:r w:rsidRPr="001E6731">
              <w:rPr>
                <w:rFonts w:ascii="Times New Roman" w:eastAsiaTheme="minorEastAsia" w:hAnsi="Times New Roman" w:cs="Times New Roman"/>
              </w:rPr>
              <w:t xml:space="preserve">- men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6FAA85B9" w14:textId="77777777" w:rsidR="00530F31" w:rsidRPr="001E6731" w:rsidRDefault="00530F31" w:rsidP="002408E7">
            <w:pPr>
              <w:spacing w:line="276" w:lineRule="auto"/>
              <w:rPr>
                <w:rFonts w:ascii="Times New Roman" w:eastAsiaTheme="minorEastAsia" w:hAnsi="Times New Roman" w:cs="Times New Roman"/>
              </w:rPr>
            </w:pPr>
            <w:proofErr w:type="spellStart"/>
            <w:r w:rsidRPr="001E6731">
              <w:rPr>
                <w:rFonts w:ascii="Times New Roman" w:eastAsiaTheme="minorEastAsia" w:hAnsi="Times New Roman" w:cs="Times New Roman"/>
              </w:rPr>
              <w:t>Dengan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adanya</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kepemilikan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institusional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memperkuar</w:t>
            </w:r>
            <w:proofErr w:type="spellEnd"/>
            <w:r w:rsidRPr="001E6731">
              <w:rPr>
                <w:rFonts w:ascii="Times New Roman" w:eastAsiaTheme="minorEastAsia" w:hAnsi="Times New Roman" w:cs="Times New Roman"/>
              </w:rPr>
              <w:t xml:space="preserve"> hu- </w:t>
            </w:r>
            <w:proofErr w:type="spellStart"/>
            <w:r w:rsidRPr="001E6731">
              <w:rPr>
                <w:rFonts w:ascii="Times New Roman" w:eastAsiaTheme="minorEastAsia" w:hAnsi="Times New Roman" w:cs="Times New Roman"/>
              </w:rPr>
              <w:t>bungan</w:t>
            </w:r>
            <w:proofErr w:type="spellEnd"/>
            <w:r w:rsidRPr="001E6731">
              <w:rPr>
                <w:rFonts w:ascii="Times New Roman" w:eastAsiaTheme="minorEastAsia" w:hAnsi="Times New Roman" w:cs="Times New Roman"/>
              </w:rPr>
              <w:t xml:space="preserve"> earning power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7BD8EF0F" w14:textId="77777777" w:rsidR="00530F31" w:rsidRPr="001E6731" w:rsidRDefault="00530F31" w:rsidP="002408E7">
            <w:pPr>
              <w:spacing w:line="276" w:lineRule="auto"/>
              <w:rPr>
                <w:rFonts w:ascii="Times New Roman" w:eastAsiaTheme="minorEastAsia" w:hAnsi="Times New Roman" w:cs="Times New Roman"/>
              </w:rPr>
            </w:pPr>
            <w:proofErr w:type="spellStart"/>
            <w:r w:rsidRPr="001E6731">
              <w:rPr>
                <w:rFonts w:ascii="Times New Roman" w:eastAsiaTheme="minorEastAsia" w:hAnsi="Times New Roman" w:cs="Times New Roman"/>
              </w:rPr>
              <w:t>Dengan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adanya</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kepemilikan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institusional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memperlemah</w:t>
            </w:r>
            <w:proofErr w:type="spellEnd"/>
            <w:r w:rsidRPr="001E6731">
              <w:rPr>
                <w:rFonts w:ascii="Times New Roman" w:eastAsiaTheme="minorEastAsia" w:hAnsi="Times New Roman" w:cs="Times New Roman"/>
              </w:rPr>
              <w:t xml:space="preserve"> hu- </w:t>
            </w:r>
            <w:proofErr w:type="spellStart"/>
            <w:r w:rsidRPr="001E6731">
              <w:rPr>
                <w:rFonts w:ascii="Times New Roman" w:eastAsiaTheme="minorEastAsia" w:hAnsi="Times New Roman" w:cs="Times New Roman"/>
              </w:rPr>
              <w:t>bungan</w:t>
            </w:r>
            <w:proofErr w:type="spellEnd"/>
            <w:r w:rsidRPr="001E6731">
              <w:rPr>
                <w:rFonts w:ascii="Times New Roman" w:eastAsiaTheme="minorEastAsia" w:hAnsi="Times New Roman" w:cs="Times New Roman"/>
              </w:rPr>
              <w:t xml:space="preserve"> leverage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4C57FF2B" w14:textId="77777777" w:rsidR="00530F31" w:rsidRPr="001E6731" w:rsidRDefault="00530F31" w:rsidP="002408E7">
            <w:pPr>
              <w:spacing w:line="276" w:lineRule="auto"/>
              <w:rPr>
                <w:rFonts w:ascii="Times New Roman" w:eastAsiaTheme="minorEastAsia" w:hAnsi="Times New Roman" w:cs="Times New Roman"/>
              </w:rPr>
            </w:pPr>
            <w:proofErr w:type="spellStart"/>
            <w:r w:rsidRPr="001E6731">
              <w:rPr>
                <w:rFonts w:ascii="Times New Roman" w:eastAsiaTheme="minorEastAsia" w:hAnsi="Times New Roman" w:cs="Times New Roman"/>
              </w:rPr>
              <w:t>Dengan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adanya</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kepemilikan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institusional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memperkuat</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hubungan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ukuran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perusahaan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tc>
      </w:tr>
      <w:tr w:rsidR="00530F31" w:rsidRPr="001E6731" w14:paraId="12AF08AC" w14:textId="77777777" w:rsidTr="002408E7">
        <w:tc>
          <w:tcPr>
            <w:tcW w:w="625" w:type="dxa"/>
          </w:tcPr>
          <w:p w14:paraId="7AD8D14A"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lastRenderedPageBreak/>
              <w:t>9</w:t>
            </w:r>
          </w:p>
        </w:tc>
        <w:tc>
          <w:tcPr>
            <w:tcW w:w="1800" w:type="dxa"/>
          </w:tcPr>
          <w:p w14:paraId="6AE20608"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{"citationItems":[{"id":"ITEM-1","itemData":{"author":[{"dropping-particle":"","family":"Harahap","given":"Anugerah Iman","non-dropping-particle":"","parse-names":false,"suffix":""}],"id":"ITEM-1","issue":"2003","issued":{"date-parts":[["2017"]]},"page":"13-44","title":"Pengaruh Leverage dan Financial Distress Terhadap Manajemen Laba dengan Good Corporate Governance Sebagai Variabel Moderasi ( Studi Kasus pada Perusahan Perbankan di Bursa Efek Indonesia Periode 2011 – 2014)","type":"article-journal"},"uris":["http://www.mendeley.com/documents/?uuid=9e795a7a-4f95-49b7-afe3-5ab3b16e364a"]}],"mendeley":{"formattedCitation":"(Harahap, 2017)","plainTextFormattedCitation":"(Harahap, 2017)","previouslyFormattedCitation":"(Harahap, 2017)"},"properties":{"noteIndex":0},"schema":"https://github.com/citation-style-language/schema/raw/master/csl-citation.json"}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(Harahap, 2017)</w:t>
            </w:r>
            <w:r w:rsidRPr="001E6731">
              <w:rPr>
                <w:rFonts w:ascii="Times New Roman" w:eastAsiaTheme="minorEastAsia" w:hAnsi="Times New Roman" w:cs="Times New Roman"/>
              </w:rPr>
              <w:fldChar w:fldCharType="end"/>
            </w:r>
          </w:p>
        </w:tc>
        <w:tc>
          <w:tcPr>
            <w:tcW w:w="1710" w:type="dxa"/>
          </w:tcPr>
          <w:p w14:paraId="7C0E4E60"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hAnsi="Times New Roman" w:cs="Times New Roman"/>
              </w:rPr>
              <w:t>Pengaruh</w:t>
            </w:r>
            <w:proofErr w:type="spellEnd"/>
            <w:r w:rsidRPr="001E6731">
              <w:rPr>
                <w:rFonts w:ascii="Times New Roman" w:hAnsi="Times New Roman" w:cs="Times New Roman"/>
              </w:rPr>
              <w:t xml:space="preserve"> Leverage Dan Financial Distress </w:t>
            </w:r>
            <w:proofErr w:type="spellStart"/>
            <w:r w:rsidRPr="001E6731">
              <w:rPr>
                <w:rFonts w:ascii="Times New Roman" w:hAnsi="Times New Roman" w:cs="Times New Roman"/>
              </w:rPr>
              <w:t>Terhadap</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Manajemen</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Laba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Dengan</w:t>
            </w:r>
            <w:proofErr w:type="spellEnd"/>
            <w:r w:rsidRPr="001E6731">
              <w:rPr>
                <w:rFonts w:ascii="Times New Roman" w:hAnsi="Times New Roman" w:cs="Times New Roman"/>
              </w:rPr>
              <w:t xml:space="preserve"> Good Corporate Governance </w:t>
            </w:r>
            <w:proofErr w:type="spellStart"/>
            <w:r w:rsidRPr="001E6731">
              <w:rPr>
                <w:rFonts w:ascii="Times New Roman" w:hAnsi="Times New Roman" w:cs="Times New Roman"/>
              </w:rPr>
              <w:t>Sebagai</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Variabel</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Moderasi</w:t>
            </w:r>
            <w:proofErr w:type="spellEnd"/>
          </w:p>
        </w:tc>
        <w:tc>
          <w:tcPr>
            <w:tcW w:w="1440" w:type="dxa"/>
          </w:tcPr>
          <w:p w14:paraId="4BE1A140"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dependen</w:t>
            </w:r>
            <w:proofErr w:type="spellEnd"/>
            <w:r w:rsidRPr="001E6731">
              <w:rPr>
                <w:rFonts w:ascii="Times New Roman" w:eastAsiaTheme="minorEastAsia" w:hAnsi="Times New Roman" w:cs="Times New Roman"/>
              </w:rPr>
              <w:t xml:space="preserve"> :</w:t>
            </w:r>
            <w:proofErr w:type="gram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29F3EF24"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gramStart"/>
            <w:r w:rsidRPr="001E6731">
              <w:rPr>
                <w:rFonts w:ascii="Times New Roman" w:eastAsiaTheme="minorEastAsia" w:hAnsi="Times New Roman" w:cs="Times New Roman"/>
              </w:rPr>
              <w:t>independent :</w:t>
            </w:r>
            <w:proofErr w:type="gramEnd"/>
            <w:r w:rsidRPr="001E6731">
              <w:rPr>
                <w:rFonts w:ascii="Times New Roman" w:eastAsiaTheme="minorEastAsia" w:hAnsi="Times New Roman" w:cs="Times New Roman"/>
              </w:rPr>
              <w:t xml:space="preserve"> </w:t>
            </w:r>
            <w:r w:rsidRPr="001E6731">
              <w:rPr>
                <w:rFonts w:ascii="Times New Roman" w:eastAsiaTheme="minorEastAsia" w:hAnsi="Times New Roman" w:cs="Times New Roman"/>
                <w:i/>
                <w:iCs/>
              </w:rPr>
              <w:t>Leverage, Financial Distress.</w:t>
            </w:r>
          </w:p>
          <w:p w14:paraId="0E29F838"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moderasi</w:t>
            </w:r>
            <w:proofErr w:type="spellEnd"/>
            <w:r w:rsidRPr="001E6731">
              <w:rPr>
                <w:rFonts w:ascii="Times New Roman" w:eastAsiaTheme="minorEastAsia" w:hAnsi="Times New Roman" w:cs="Times New Roman"/>
              </w:rPr>
              <w:t xml:space="preserve">: </w:t>
            </w:r>
            <w:r w:rsidRPr="001E6731">
              <w:rPr>
                <w:rFonts w:ascii="Times New Roman" w:eastAsiaTheme="minorEastAsia" w:hAnsi="Times New Roman" w:cs="Times New Roman"/>
                <w:i/>
                <w:iCs/>
              </w:rPr>
              <w:t>Good Corporate Governance</w:t>
            </w:r>
          </w:p>
        </w:tc>
        <w:tc>
          <w:tcPr>
            <w:tcW w:w="2686" w:type="dxa"/>
          </w:tcPr>
          <w:p w14:paraId="7B244266"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 xml:space="preserve">leverage dan financial distress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signifikan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39143CE4"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kepemilikan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manajerial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dapat</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memoderasi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hubungan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antara</w:t>
            </w:r>
            <w:proofErr w:type="spellEnd"/>
            <w:r w:rsidRPr="001E6731">
              <w:rPr>
                <w:rFonts w:ascii="Times New Roman" w:eastAsiaTheme="minorEastAsia" w:hAnsi="Times New Roman" w:cs="Times New Roman"/>
              </w:rPr>
              <w:t xml:space="preserve"> leverage dan financial distress.</w:t>
            </w:r>
          </w:p>
          <w:p w14:paraId="5870B7CA"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kepemilikan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institusional</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dapat</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memoderasi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hubungan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antara</w:t>
            </w:r>
            <w:proofErr w:type="spellEnd"/>
            <w:r w:rsidRPr="001E6731">
              <w:rPr>
                <w:rFonts w:ascii="Times New Roman" w:eastAsiaTheme="minorEastAsia" w:hAnsi="Times New Roman" w:cs="Times New Roman"/>
              </w:rPr>
              <w:t xml:space="preserve"> leverage dan financial distress.</w:t>
            </w:r>
          </w:p>
          <w:p w14:paraId="7747ACBA"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 xml:space="preserve">dewan </w:t>
            </w:r>
            <w:proofErr w:type="spellStart"/>
            <w:r w:rsidRPr="001E6731">
              <w:rPr>
                <w:rFonts w:ascii="Times New Roman" w:eastAsiaTheme="minorEastAsia" w:hAnsi="Times New Roman" w:cs="Times New Roman"/>
              </w:rPr>
              <w:t>komisaris</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independen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dapat</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memoderasi</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hubungan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antara</w:t>
            </w:r>
            <w:proofErr w:type="spellEnd"/>
            <w:r w:rsidRPr="001E6731">
              <w:rPr>
                <w:rFonts w:ascii="Times New Roman" w:eastAsiaTheme="minorEastAsia" w:hAnsi="Times New Roman" w:cs="Times New Roman"/>
              </w:rPr>
              <w:t xml:space="preserve"> leverage dan financial distress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13BA4E70" w14:textId="77777777" w:rsidR="00530F31" w:rsidRPr="001E6731" w:rsidRDefault="00530F31" w:rsidP="002408E7">
            <w:pPr>
              <w:spacing w:line="276" w:lineRule="auto"/>
              <w:jc w:val="both"/>
              <w:rPr>
                <w:rFonts w:ascii="Times New Roman" w:eastAsiaTheme="minorEastAsia" w:hAnsi="Times New Roman" w:cs="Times New Roman"/>
              </w:rPr>
            </w:pPr>
          </w:p>
          <w:p w14:paraId="6D5FE3B2" w14:textId="77777777" w:rsidR="00530F31" w:rsidRPr="001E6731" w:rsidRDefault="00530F31" w:rsidP="002408E7">
            <w:pPr>
              <w:spacing w:line="276" w:lineRule="auto"/>
              <w:jc w:val="both"/>
              <w:rPr>
                <w:rFonts w:ascii="Times New Roman" w:eastAsiaTheme="minorEastAsia" w:hAnsi="Times New Roman" w:cs="Times New Roman"/>
              </w:rPr>
            </w:pPr>
          </w:p>
        </w:tc>
      </w:tr>
      <w:tr w:rsidR="00530F31" w:rsidRPr="001E6731" w14:paraId="7C256D87" w14:textId="77777777" w:rsidTr="002408E7">
        <w:tc>
          <w:tcPr>
            <w:tcW w:w="625" w:type="dxa"/>
          </w:tcPr>
          <w:p w14:paraId="5FEC5C44"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10</w:t>
            </w:r>
          </w:p>
        </w:tc>
        <w:tc>
          <w:tcPr>
            <w:tcW w:w="1800" w:type="dxa"/>
          </w:tcPr>
          <w:p w14:paraId="099C75DF"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{"citationItems":[{"id":"ITEM-1","itemData":{"author":[{"dropping-particle":"","family":"Damayanti","given":"Carolina Reni","non-dropping-particle":"","parse-names":false,"suffix":""},{"dropping-particle":"","family":"Kwedar","given":"Warsito","non-dropping-particle":"","parse-names":false,"suffix":""}],"container-title":"Diponegoro Journal of Accounting","id":"ITEM-1","issued":{"date-parts":[["2018"]]},"page":"1-9","title":"Financial Distress Terhadap Manajemen Laba","type":"article-journal","volume":"7"},"uris":["http://www.mendeley.com/documents/?uuid=b1b2284b-57d4-4cb7-87e4-6e3d6539e683"]}],"mendeley":{"formattedCitation":"(Damayanti &amp; Kwedar, 2018)","plainTextFormattedCitation":"(Damayanti &amp; Kwedar, 2018)","previouslyFormattedCitation":"(Damayanti &amp; Kwedar, 2018)"},"properties":{"noteIndex":0},"schema":"https://github.com/citation-style-language/schema/raw/master/csl-citation.json"}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(Damayanti &amp; Kwedar, 2018)</w:t>
            </w:r>
            <w:r w:rsidRPr="001E6731">
              <w:rPr>
                <w:rFonts w:ascii="Times New Roman" w:eastAsiaTheme="minorEastAsia" w:hAnsi="Times New Roman" w:cs="Times New Roman"/>
              </w:rPr>
              <w:fldChar w:fldCharType="end"/>
            </w:r>
          </w:p>
        </w:tc>
        <w:tc>
          <w:tcPr>
            <w:tcW w:w="1710" w:type="dxa"/>
          </w:tcPr>
          <w:p w14:paraId="5262A555"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Ukuran</w:t>
            </w:r>
            <w:proofErr w:type="spellEnd"/>
            <w:r w:rsidRPr="001E6731">
              <w:rPr>
                <w:rFonts w:ascii="Times New Roman" w:eastAsiaTheme="minorEastAsia" w:hAnsi="Times New Roman" w:cs="Times New Roman"/>
              </w:rPr>
              <w:t xml:space="preserve"> Perusahaan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p>
        </w:tc>
        <w:tc>
          <w:tcPr>
            <w:tcW w:w="1440" w:type="dxa"/>
          </w:tcPr>
          <w:p w14:paraId="2D6D85FF"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Dependen</w:t>
            </w:r>
            <w:proofErr w:type="spellEnd"/>
            <w:r w:rsidRPr="001E6731">
              <w:rPr>
                <w:rFonts w:ascii="Times New Roman" w:eastAsiaTheme="minorEastAsia" w:hAnsi="Times New Roman" w:cs="Times New Roman"/>
              </w:rPr>
              <w:t xml:space="preserve"> :</w:t>
            </w:r>
            <w:proofErr w:type="gram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p w14:paraId="5DBA527D"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Variabel</w:t>
            </w:r>
            <w:proofErr w:type="spellEnd"/>
            <w:r w:rsidRPr="001E6731">
              <w:rPr>
                <w:rFonts w:ascii="Times New Roman" w:eastAsiaTheme="minorEastAsia" w:hAnsi="Times New Roman" w:cs="Times New Roman"/>
              </w:rPr>
              <w:t xml:space="preserve"> </w:t>
            </w:r>
            <w:proofErr w:type="spellStart"/>
            <w:proofErr w:type="gramStart"/>
            <w:r w:rsidRPr="001E6731">
              <w:rPr>
                <w:rFonts w:ascii="Times New Roman" w:eastAsiaTheme="minorEastAsia" w:hAnsi="Times New Roman" w:cs="Times New Roman"/>
              </w:rPr>
              <w:t>Independen</w:t>
            </w:r>
            <w:proofErr w:type="spellEnd"/>
            <w:r w:rsidRPr="001E6731">
              <w:rPr>
                <w:rFonts w:ascii="Times New Roman" w:eastAsiaTheme="minorEastAsia" w:hAnsi="Times New Roman" w:cs="Times New Roman"/>
              </w:rPr>
              <w:t xml:space="preserve"> :</w:t>
            </w:r>
            <w:proofErr w:type="gram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lastRenderedPageBreak/>
              <w:t>Ukuran</w:t>
            </w:r>
            <w:proofErr w:type="spellEnd"/>
            <w:r w:rsidRPr="001E6731">
              <w:rPr>
                <w:rFonts w:ascii="Times New Roman" w:eastAsiaTheme="minorEastAsia" w:hAnsi="Times New Roman" w:cs="Times New Roman"/>
              </w:rPr>
              <w:t xml:space="preserve"> Perusahaan.</w:t>
            </w:r>
          </w:p>
        </w:tc>
        <w:tc>
          <w:tcPr>
            <w:tcW w:w="2686" w:type="dxa"/>
          </w:tcPr>
          <w:p w14:paraId="4FFB70DB"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lastRenderedPageBreak/>
              <w:t>Ukuran</w:t>
            </w:r>
            <w:proofErr w:type="spellEnd"/>
            <w:r w:rsidRPr="001E6731">
              <w:rPr>
                <w:rFonts w:ascii="Times New Roman" w:eastAsiaTheme="minorEastAsia" w:hAnsi="Times New Roman" w:cs="Times New Roman"/>
              </w:rPr>
              <w:t xml:space="preserve"> Perusahaan </w:t>
            </w:r>
            <w:proofErr w:type="spellStart"/>
            <w:r w:rsidRPr="001E6731">
              <w:rPr>
                <w:rFonts w:ascii="Times New Roman" w:eastAsiaTheme="minorEastAsia" w:hAnsi="Times New Roman" w:cs="Times New Roman"/>
              </w:rPr>
              <w:t>berpengaruh</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terhadap</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w:t>
            </w:r>
          </w:p>
        </w:tc>
      </w:tr>
    </w:tbl>
    <w:p w14:paraId="42E7CA6E"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p>
    <w:p w14:paraId="514DB780" w14:textId="77777777" w:rsidR="00530F31" w:rsidRPr="001E6731" w:rsidRDefault="00530F31" w:rsidP="00530F31">
      <w:pPr>
        <w:spacing w:line="276" w:lineRule="auto"/>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tab/>
      </w:r>
      <w:r w:rsidRPr="001E6731">
        <w:rPr>
          <w:rFonts w:ascii="Times New Roman" w:eastAsiaTheme="minorEastAsia" w:hAnsi="Times New Roman" w:cs="Times New Roman"/>
          <w:b/>
          <w:bCs/>
          <w:sz w:val="26"/>
          <w:szCs w:val="26"/>
        </w:rPr>
        <w:br w:type="page"/>
      </w:r>
    </w:p>
    <w:p w14:paraId="2D8585AA"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p>
    <w:p w14:paraId="76658E44" w14:textId="77777777" w:rsidR="00530F31" w:rsidRPr="001E6731" w:rsidRDefault="00530F31" w:rsidP="00530F31">
      <w:pPr>
        <w:spacing w:after="0" w:line="276" w:lineRule="auto"/>
        <w:rPr>
          <w:rFonts w:ascii="Times New Roman" w:hAnsi="Times New Roman" w:cs="Times New Roman"/>
          <w:b/>
          <w:bCs/>
          <w:sz w:val="26"/>
          <w:szCs w:val="26"/>
        </w:rPr>
      </w:pPr>
      <w:r w:rsidRPr="001E6731">
        <w:rPr>
          <w:rFonts w:ascii="Times New Roman" w:hAnsi="Times New Roman" w:cs="Times New Roman"/>
          <w:b/>
          <w:bCs/>
          <w:sz w:val="26"/>
          <w:szCs w:val="26"/>
        </w:rPr>
        <w:t>Lampiran 2</w:t>
      </w:r>
    </w:p>
    <w:p w14:paraId="310FB9CB" w14:textId="77777777" w:rsidR="00530F31" w:rsidRPr="001E6731" w:rsidRDefault="00530F31" w:rsidP="00530F31">
      <w:pPr>
        <w:spacing w:after="0" w:line="276" w:lineRule="auto"/>
        <w:rPr>
          <w:rFonts w:ascii="Times New Roman" w:hAnsi="Times New Roman" w:cs="Times New Roman"/>
          <w:b/>
          <w:bCs/>
          <w:sz w:val="26"/>
          <w:szCs w:val="26"/>
        </w:rPr>
      </w:pPr>
      <w:proofErr w:type="spellStart"/>
      <w:r w:rsidRPr="001E6731">
        <w:rPr>
          <w:rFonts w:ascii="Times New Roman" w:hAnsi="Times New Roman" w:cs="Times New Roman"/>
          <w:b/>
          <w:bCs/>
          <w:sz w:val="26"/>
          <w:szCs w:val="26"/>
        </w:rPr>
        <w:t>Definisi</w:t>
      </w:r>
      <w:proofErr w:type="spellEnd"/>
      <w:r w:rsidRPr="001E6731">
        <w:rPr>
          <w:rFonts w:ascii="Times New Roman" w:hAnsi="Times New Roman" w:cs="Times New Roman"/>
          <w:b/>
          <w:bCs/>
          <w:sz w:val="26"/>
          <w:szCs w:val="26"/>
        </w:rPr>
        <w:t xml:space="preserve"> </w:t>
      </w:r>
      <w:proofErr w:type="spellStart"/>
      <w:r w:rsidRPr="001E6731">
        <w:rPr>
          <w:rFonts w:ascii="Times New Roman" w:hAnsi="Times New Roman" w:cs="Times New Roman"/>
          <w:b/>
          <w:bCs/>
          <w:sz w:val="26"/>
          <w:szCs w:val="26"/>
        </w:rPr>
        <w:t>Operasional</w:t>
      </w:r>
      <w:proofErr w:type="spellEnd"/>
      <w:r w:rsidRPr="001E6731">
        <w:rPr>
          <w:rFonts w:ascii="Times New Roman" w:hAnsi="Times New Roman" w:cs="Times New Roman"/>
          <w:b/>
          <w:bCs/>
          <w:sz w:val="26"/>
          <w:szCs w:val="26"/>
        </w:rPr>
        <w:t xml:space="preserve"> </w:t>
      </w:r>
      <w:proofErr w:type="spellStart"/>
      <w:r w:rsidRPr="001E6731">
        <w:rPr>
          <w:rFonts w:ascii="Times New Roman" w:hAnsi="Times New Roman" w:cs="Times New Roman"/>
          <w:b/>
          <w:bCs/>
          <w:sz w:val="26"/>
          <w:szCs w:val="26"/>
        </w:rPr>
        <w:t>Variabel</w:t>
      </w:r>
      <w:proofErr w:type="spellEnd"/>
    </w:p>
    <w:p w14:paraId="43577A96" w14:textId="77777777" w:rsidR="00530F31" w:rsidRPr="001E6731" w:rsidRDefault="00530F31" w:rsidP="00530F31">
      <w:pPr>
        <w:spacing w:after="0" w:line="276" w:lineRule="auto"/>
        <w:rPr>
          <w:rFonts w:ascii="Times New Roman" w:hAnsi="Times New Roman" w:cs="Times New Roman"/>
          <w:b/>
          <w:bCs/>
          <w:sz w:val="26"/>
          <w:szCs w:val="26"/>
        </w:rPr>
      </w:pPr>
    </w:p>
    <w:tbl>
      <w:tblPr>
        <w:tblStyle w:val="TableGrid"/>
        <w:tblW w:w="9054" w:type="dxa"/>
        <w:tblLayout w:type="fixed"/>
        <w:tblLook w:val="04A0" w:firstRow="1" w:lastRow="0" w:firstColumn="1" w:lastColumn="0" w:noHBand="0" w:noVBand="1"/>
      </w:tblPr>
      <w:tblGrid>
        <w:gridCol w:w="535"/>
        <w:gridCol w:w="1401"/>
        <w:gridCol w:w="4863"/>
        <w:gridCol w:w="903"/>
        <w:gridCol w:w="1352"/>
      </w:tblGrid>
      <w:tr w:rsidR="00530F31" w:rsidRPr="001E6731" w14:paraId="0AE5E10C" w14:textId="77777777" w:rsidTr="002408E7">
        <w:tc>
          <w:tcPr>
            <w:tcW w:w="535" w:type="dxa"/>
          </w:tcPr>
          <w:p w14:paraId="0E069E2B"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t>No</w:t>
            </w:r>
          </w:p>
        </w:tc>
        <w:tc>
          <w:tcPr>
            <w:tcW w:w="1401" w:type="dxa"/>
          </w:tcPr>
          <w:p w14:paraId="2EEE8AA6"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proofErr w:type="spellStart"/>
            <w:r w:rsidRPr="001E6731">
              <w:rPr>
                <w:rFonts w:ascii="Times New Roman" w:eastAsiaTheme="minorEastAsia" w:hAnsi="Times New Roman" w:cs="Times New Roman"/>
                <w:b/>
                <w:bCs/>
                <w:sz w:val="26"/>
                <w:szCs w:val="26"/>
              </w:rPr>
              <w:t>Variabel</w:t>
            </w:r>
            <w:proofErr w:type="spellEnd"/>
          </w:p>
        </w:tc>
        <w:tc>
          <w:tcPr>
            <w:tcW w:w="4863" w:type="dxa"/>
          </w:tcPr>
          <w:p w14:paraId="1049D088"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proofErr w:type="spellStart"/>
            <w:r w:rsidRPr="001E6731">
              <w:rPr>
                <w:rFonts w:ascii="Times New Roman" w:eastAsiaTheme="minorEastAsia" w:hAnsi="Times New Roman" w:cs="Times New Roman"/>
                <w:b/>
                <w:bCs/>
                <w:sz w:val="26"/>
                <w:szCs w:val="26"/>
              </w:rPr>
              <w:t>Proksi</w:t>
            </w:r>
            <w:proofErr w:type="spellEnd"/>
          </w:p>
        </w:tc>
        <w:tc>
          <w:tcPr>
            <w:tcW w:w="903" w:type="dxa"/>
          </w:tcPr>
          <w:p w14:paraId="7AD1BD28"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t>Skala</w:t>
            </w:r>
          </w:p>
        </w:tc>
        <w:tc>
          <w:tcPr>
            <w:tcW w:w="1352" w:type="dxa"/>
          </w:tcPr>
          <w:p w14:paraId="5B5299DF" w14:textId="77777777" w:rsidR="00530F31" w:rsidRPr="001E6731" w:rsidRDefault="00530F31" w:rsidP="002408E7">
            <w:pPr>
              <w:spacing w:line="276" w:lineRule="auto"/>
              <w:jc w:val="both"/>
              <w:rPr>
                <w:rFonts w:ascii="Times New Roman" w:eastAsiaTheme="minorEastAsia" w:hAnsi="Times New Roman" w:cs="Times New Roman"/>
                <w:b/>
                <w:bCs/>
                <w:sz w:val="26"/>
                <w:szCs w:val="26"/>
              </w:rPr>
            </w:pPr>
            <w:proofErr w:type="spellStart"/>
            <w:r w:rsidRPr="001E6731">
              <w:rPr>
                <w:rFonts w:ascii="Times New Roman" w:eastAsiaTheme="minorEastAsia" w:hAnsi="Times New Roman" w:cs="Times New Roman"/>
                <w:b/>
                <w:bCs/>
                <w:sz w:val="26"/>
                <w:szCs w:val="26"/>
              </w:rPr>
              <w:t>Sumber</w:t>
            </w:r>
            <w:proofErr w:type="spellEnd"/>
          </w:p>
        </w:tc>
      </w:tr>
      <w:tr w:rsidR="00530F31" w:rsidRPr="001E6731" w14:paraId="6564F3FD" w14:textId="77777777" w:rsidTr="002408E7">
        <w:tc>
          <w:tcPr>
            <w:tcW w:w="535" w:type="dxa"/>
          </w:tcPr>
          <w:p w14:paraId="2FF74574"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1</w:t>
            </w:r>
          </w:p>
        </w:tc>
        <w:tc>
          <w:tcPr>
            <w:tcW w:w="1401" w:type="dxa"/>
          </w:tcPr>
          <w:p w14:paraId="3C30408B"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Manajemen</w:t>
            </w:r>
            <w:proofErr w:type="spellEnd"/>
            <w:r w:rsidRPr="001E6731">
              <w:rPr>
                <w:rFonts w:ascii="Times New Roman" w:eastAsiaTheme="minorEastAsia" w:hAnsi="Times New Roman" w:cs="Times New Roman"/>
              </w:rPr>
              <w:t xml:space="preserve"> </w:t>
            </w:r>
            <w:proofErr w:type="spellStart"/>
            <w:r w:rsidRPr="001E6731">
              <w:rPr>
                <w:rFonts w:ascii="Times New Roman" w:eastAsiaTheme="minorEastAsia" w:hAnsi="Times New Roman" w:cs="Times New Roman"/>
              </w:rPr>
              <w:t>Laba</w:t>
            </w:r>
            <w:proofErr w:type="spellEnd"/>
            <w:r w:rsidRPr="001E6731">
              <w:rPr>
                <w:rFonts w:ascii="Times New Roman" w:eastAsiaTheme="minorEastAsia" w:hAnsi="Times New Roman" w:cs="Times New Roman"/>
              </w:rPr>
              <w:t xml:space="preserve"> (Y)</w:t>
            </w:r>
          </w:p>
        </w:tc>
        <w:tc>
          <w:tcPr>
            <w:tcW w:w="4863" w:type="dxa"/>
          </w:tcPr>
          <w:p w14:paraId="2228E053" w14:textId="77777777" w:rsidR="00530F31" w:rsidRPr="001E6731" w:rsidRDefault="00530F31" w:rsidP="00530F31">
            <w:pPr>
              <w:pStyle w:val="ListParagraph"/>
              <w:numPr>
                <w:ilvl w:val="0"/>
                <w:numId w:val="7"/>
              </w:numPr>
              <w:spacing w:before="240" w:line="276" w:lineRule="auto"/>
              <w:jc w:val="both"/>
              <w:rPr>
                <w:rFonts w:ascii="Times New Roman" w:eastAsia="Calibri" w:hAnsi="Times New Roman" w:cs="Times New Roman"/>
                <w:iCs/>
              </w:rPr>
            </w:pPr>
            <m:oMath>
              <m:sSub>
                <m:sSubPr>
                  <m:ctrlPr>
                    <w:rPr>
                      <w:rFonts w:ascii="Cambria Math" w:eastAsia="Times New Roman" w:hAnsi="Cambria Math" w:cs="Times New Roman"/>
                      <w:iCs/>
                      <w:lang w:val="id-ID"/>
                    </w:rPr>
                  </m:ctrlPr>
                </m:sSubPr>
                <m:e>
                  <m:r>
                    <m:rPr>
                      <m:sty m:val="p"/>
                    </m:rPr>
                    <w:rPr>
                      <w:rFonts w:ascii="Cambria Math" w:eastAsia="Times New Roman" w:hAnsi="Cambria Math" w:cs="Times New Roman"/>
                    </w:rPr>
                    <m:t>TAC</m:t>
                  </m:r>
                </m:e>
                <m:sub>
                  <m:r>
                    <m:rPr>
                      <m:sty m:val="p"/>
                    </m:rPr>
                    <w:rPr>
                      <w:rFonts w:ascii="Cambria Math" w:eastAsia="Times New Roman" w:hAnsi="Cambria Math" w:cs="Times New Roman"/>
                    </w:rPr>
                    <m:t>it</m:t>
                  </m:r>
                </m:sub>
              </m:sSub>
              <m:r>
                <m:rPr>
                  <m:sty m:val="p"/>
                </m:rPr>
                <w:rPr>
                  <w:rFonts w:ascii="Cambria Math" w:eastAsia="Times New Roman" w:hAnsi="Cambria Math" w:cs="Times New Roman"/>
                </w:rPr>
                <m:t>=</m:t>
              </m:r>
              <m:sSub>
                <m:sSubPr>
                  <m:ctrlPr>
                    <w:rPr>
                      <w:rFonts w:ascii="Cambria Math" w:eastAsia="Times New Roman" w:hAnsi="Cambria Math" w:cs="Times New Roman"/>
                      <w:iCs/>
                      <w:lang w:val="id-ID"/>
                    </w:rPr>
                  </m:ctrlPr>
                </m:sSubPr>
                <m:e>
                  <m:r>
                    <m:rPr>
                      <m:sty m:val="p"/>
                    </m:rPr>
                    <w:rPr>
                      <w:rFonts w:ascii="Cambria Math" w:eastAsia="Times New Roman" w:hAnsi="Cambria Math" w:cs="Times New Roman"/>
                    </w:rPr>
                    <m:t>N</m:t>
                  </m:r>
                </m:e>
                <m:sub>
                  <m:r>
                    <m:rPr>
                      <m:sty m:val="p"/>
                    </m:rPr>
                    <w:rPr>
                      <w:rFonts w:ascii="Cambria Math" w:eastAsia="Times New Roman" w:hAnsi="Cambria Math" w:cs="Times New Roman"/>
                    </w:rPr>
                    <m:t>it</m:t>
                  </m:r>
                </m:sub>
              </m:sSub>
              <m:r>
                <m:rPr>
                  <m:sty m:val="p"/>
                </m:rPr>
                <w:rPr>
                  <w:rFonts w:ascii="Cambria Math" w:eastAsia="Times New Roman" w:hAnsi="Cambria Math" w:cs="Times New Roman"/>
                </w:rPr>
                <m:t>-</m:t>
              </m:r>
              <m:sSub>
                <m:sSubPr>
                  <m:ctrlPr>
                    <w:rPr>
                      <w:rFonts w:ascii="Cambria Math" w:eastAsia="Times New Roman" w:hAnsi="Cambria Math" w:cs="Times New Roman"/>
                      <w:iCs/>
                      <w:lang w:val="id-ID"/>
                    </w:rPr>
                  </m:ctrlPr>
                </m:sSubPr>
                <m:e>
                  <m:r>
                    <m:rPr>
                      <m:sty m:val="p"/>
                    </m:rPr>
                    <w:rPr>
                      <w:rFonts w:ascii="Cambria Math" w:eastAsia="Times New Roman" w:hAnsi="Cambria Math" w:cs="Times New Roman"/>
                    </w:rPr>
                    <m:t>CFO</m:t>
                  </m:r>
                </m:e>
                <m:sub>
                  <m:r>
                    <m:rPr>
                      <m:sty m:val="p"/>
                    </m:rPr>
                    <w:rPr>
                      <w:rFonts w:ascii="Cambria Math" w:eastAsia="Times New Roman" w:hAnsi="Cambria Math" w:cs="Times New Roman"/>
                    </w:rPr>
                    <m:t>it</m:t>
                  </m:r>
                </m:sub>
              </m:sSub>
            </m:oMath>
          </w:p>
          <w:p w14:paraId="1532A31A" w14:textId="77777777" w:rsidR="00530F31" w:rsidRPr="001E6731" w:rsidRDefault="00530F31" w:rsidP="00530F31">
            <w:pPr>
              <w:pStyle w:val="ListParagraph"/>
              <w:numPr>
                <w:ilvl w:val="0"/>
                <w:numId w:val="7"/>
              </w:numPr>
              <w:spacing w:line="276" w:lineRule="auto"/>
              <w:jc w:val="both"/>
              <w:rPr>
                <w:rFonts w:ascii="Times New Roman" w:eastAsia="Calibri" w:hAnsi="Times New Roman" w:cs="Times New Roman"/>
                <w:iCs/>
              </w:rPr>
            </w:pPr>
            <m:oMath>
              <m:f>
                <m:fPr>
                  <m:ctrlPr>
                    <w:rPr>
                      <w:rFonts w:ascii="Cambria Math" w:eastAsia="Calibri" w:hAnsi="Cambria Math" w:cs="Times New Roman"/>
                      <w:iCs/>
                      <w:lang w:val="id-ID"/>
                    </w:rPr>
                  </m:ctrlPr>
                </m:fPr>
                <m:num>
                  <m:sSub>
                    <m:sSubPr>
                      <m:ctrlPr>
                        <w:rPr>
                          <w:rFonts w:ascii="Cambria Math" w:eastAsia="Calibri" w:hAnsi="Cambria Math" w:cs="Times New Roman"/>
                          <w:iCs/>
                          <w:lang w:val="id-ID"/>
                        </w:rPr>
                      </m:ctrlPr>
                    </m:sSubPr>
                    <m:e>
                      <m:r>
                        <m:rPr>
                          <m:sty m:val="p"/>
                        </m:rPr>
                        <w:rPr>
                          <w:rFonts w:ascii="Cambria Math" w:eastAsia="Calibri" w:hAnsi="Cambria Math" w:cs="Times New Roman"/>
                        </w:rPr>
                        <m:t>TAC</m:t>
                      </m:r>
                    </m:e>
                    <m:sub>
                      <m:r>
                        <m:rPr>
                          <m:sty m:val="p"/>
                        </m:rPr>
                        <w:rPr>
                          <w:rFonts w:ascii="Cambria Math" w:eastAsia="Calibri" w:hAnsi="Cambria Math" w:cs="Times New Roman"/>
                        </w:rPr>
                        <m:t>it</m:t>
                      </m:r>
                    </m:sub>
                  </m:sSub>
                </m:num>
                <m:den>
                  <m:sSub>
                    <m:sSubPr>
                      <m:ctrlPr>
                        <w:rPr>
                          <w:rFonts w:ascii="Cambria Math" w:eastAsia="Calibri" w:hAnsi="Cambria Math" w:cs="Times New Roman"/>
                          <w:iCs/>
                          <w:lang w:val="id-ID"/>
                        </w:rPr>
                      </m:ctrlPr>
                    </m:sSubPr>
                    <m:e>
                      <m:r>
                        <m:rPr>
                          <m:sty m:val="p"/>
                        </m:rPr>
                        <w:rPr>
                          <w:rFonts w:ascii="Cambria Math" w:eastAsia="Calibri" w:hAnsi="Cambria Math" w:cs="Times New Roman"/>
                        </w:rPr>
                        <m:t>TA</m:t>
                      </m:r>
                    </m:e>
                    <m:sub>
                      <m:r>
                        <m:rPr>
                          <m:sty m:val="p"/>
                        </m:rPr>
                        <w:rPr>
                          <w:rFonts w:ascii="Cambria Math" w:eastAsia="Calibri" w:hAnsi="Cambria Math" w:cs="Times New Roman"/>
                        </w:rPr>
                        <m:t>it-1</m:t>
                      </m:r>
                    </m:sub>
                  </m:sSub>
                </m:den>
              </m:f>
              <m:r>
                <m:rPr>
                  <m:sty m:val="p"/>
                </m:rPr>
                <w:rPr>
                  <w:rFonts w:ascii="Cambria Math" w:eastAsia="Calibri" w:hAnsi="Cambria Math" w:cs="Times New Roman"/>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β</m:t>
                  </m:r>
                </m:e>
                <m:sub>
                  <m:r>
                    <m:rPr>
                      <m:sty m:val="p"/>
                    </m:rPr>
                    <w:rPr>
                      <w:rFonts w:ascii="Cambria Math" w:eastAsia="Calibri" w:hAnsi="Cambria Math" w:cs="Times New Roman"/>
                    </w:rPr>
                    <m:t>1</m:t>
                  </m:r>
                </m:sub>
              </m:sSub>
              <m:d>
                <m:dPr>
                  <m:ctrlPr>
                    <w:rPr>
                      <w:rFonts w:ascii="Cambria Math" w:eastAsia="Calibri" w:hAnsi="Cambria Math" w:cs="Times New Roman"/>
                      <w:iCs/>
                      <w:lang w:val="id-ID"/>
                    </w:rPr>
                  </m:ctrlPr>
                </m:dPr>
                <m:e>
                  <m:f>
                    <m:fPr>
                      <m:ctrlPr>
                        <w:rPr>
                          <w:rFonts w:ascii="Cambria Math" w:eastAsia="Calibri" w:hAnsi="Cambria Math" w:cs="Times New Roman"/>
                          <w:iCs/>
                          <w:lang w:val="id-ID"/>
                        </w:rPr>
                      </m:ctrlPr>
                    </m:fPr>
                    <m:num>
                      <m:r>
                        <m:rPr>
                          <m:sty m:val="p"/>
                        </m:rPr>
                        <w:rPr>
                          <w:rFonts w:ascii="Cambria Math" w:eastAsia="Calibri" w:hAnsi="Cambria Math" w:cs="Times New Roman"/>
                        </w:rPr>
                        <m:t>1</m:t>
                      </m:r>
                    </m:num>
                    <m:den>
                      <m:sSub>
                        <m:sSubPr>
                          <m:ctrlPr>
                            <w:rPr>
                              <w:rFonts w:ascii="Cambria Math" w:eastAsia="Calibri" w:hAnsi="Cambria Math" w:cs="Times New Roman"/>
                              <w:iCs/>
                              <w:lang w:val="id-ID"/>
                            </w:rPr>
                          </m:ctrlPr>
                        </m:sSubPr>
                        <m:e>
                          <m:r>
                            <m:rPr>
                              <m:sty m:val="p"/>
                            </m:rPr>
                            <w:rPr>
                              <w:rFonts w:ascii="Cambria Math" w:eastAsia="Calibri" w:hAnsi="Cambria Math" w:cs="Times New Roman"/>
                            </w:rPr>
                            <m:t>TA</m:t>
                          </m:r>
                        </m:e>
                        <m:sub>
                          <m:r>
                            <m:rPr>
                              <m:sty m:val="p"/>
                            </m:rPr>
                            <w:rPr>
                              <w:rFonts w:ascii="Cambria Math" w:eastAsia="Calibri" w:hAnsi="Cambria Math" w:cs="Times New Roman"/>
                            </w:rPr>
                            <m:t>it-1</m:t>
                          </m:r>
                        </m:sub>
                      </m:sSub>
                    </m:den>
                  </m:f>
                </m:e>
              </m:d>
              <m:r>
                <m:rPr>
                  <m:sty m:val="p"/>
                </m:rPr>
                <w:rPr>
                  <w:rFonts w:ascii="Cambria Math" w:eastAsia="Calibri" w:hAnsi="Cambria Math" w:cs="Times New Roman"/>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β</m:t>
                  </m:r>
                </m:e>
                <m:sub>
                  <m:r>
                    <m:rPr>
                      <m:sty m:val="p"/>
                    </m:rPr>
                    <w:rPr>
                      <w:rFonts w:ascii="Cambria Math" w:eastAsia="Calibri" w:hAnsi="Cambria Math" w:cs="Times New Roman"/>
                    </w:rPr>
                    <m:t>2</m:t>
                  </m:r>
                </m:sub>
              </m:sSub>
              <m:d>
                <m:dPr>
                  <m:begChr m:val="⟦"/>
                  <m:endChr m:val="⟧"/>
                  <m:ctrlPr>
                    <w:rPr>
                      <w:rFonts w:ascii="Cambria Math" w:eastAsia="Calibri" w:hAnsi="Cambria Math" w:cs="Times New Roman"/>
                      <w:iCs/>
                      <w:lang w:val="id-ID"/>
                    </w:rPr>
                  </m:ctrlPr>
                </m:dPr>
                <m:e>
                  <m:f>
                    <m:fPr>
                      <m:ctrlPr>
                        <w:rPr>
                          <w:rFonts w:ascii="Cambria Math" w:eastAsia="Calibri" w:hAnsi="Cambria Math" w:cs="Times New Roman"/>
                          <w:iCs/>
                          <w:lang w:val="id-ID"/>
                        </w:rPr>
                      </m:ctrlPr>
                    </m:fPr>
                    <m:num>
                      <m:sSub>
                        <m:sSubPr>
                          <m:ctrlPr>
                            <w:rPr>
                              <w:rFonts w:ascii="Cambria Math" w:eastAsia="Calibri" w:hAnsi="Cambria Math" w:cs="Times New Roman"/>
                              <w:iCs/>
                              <w:lang w:val="id-ID"/>
                            </w:rPr>
                          </m:ctrlPr>
                        </m:sSubPr>
                        <m:e>
                          <m:r>
                            <m:rPr>
                              <m:sty m:val="p"/>
                            </m:rPr>
                            <w:rPr>
                              <w:rFonts w:ascii="Cambria Math" w:eastAsia="Calibri" w:hAnsi="Cambria Math" w:cs="Times New Roman"/>
                            </w:rPr>
                            <m:t>∆REV</m:t>
                          </m:r>
                        </m:e>
                        <m:sub>
                          <m:r>
                            <m:rPr>
                              <m:sty m:val="p"/>
                            </m:rPr>
                            <w:rPr>
                              <w:rFonts w:ascii="Cambria Math" w:eastAsia="Calibri" w:hAnsi="Cambria Math" w:cs="Times New Roman"/>
                            </w:rPr>
                            <m:t>it</m:t>
                          </m:r>
                        </m:sub>
                      </m:sSub>
                    </m:num>
                    <m:den>
                      <m:r>
                        <m:rPr>
                          <m:sty m:val="p"/>
                        </m:rPr>
                        <w:rPr>
                          <w:rFonts w:ascii="Cambria Math" w:eastAsia="Calibri" w:hAnsi="Cambria Math" w:cs="Times New Roman"/>
                          <w:lang w:val="id-ID"/>
                        </w:rPr>
                        <m:t>T</m:t>
                      </m:r>
                      <m:sSub>
                        <m:sSubPr>
                          <m:ctrlPr>
                            <w:rPr>
                              <w:rFonts w:ascii="Cambria Math" w:eastAsia="Calibri" w:hAnsi="Cambria Math" w:cs="Times New Roman"/>
                              <w:iCs/>
                              <w:lang w:val="id-ID"/>
                            </w:rPr>
                          </m:ctrlPr>
                        </m:sSubPr>
                        <m:e>
                          <m:r>
                            <m:rPr>
                              <m:sty m:val="p"/>
                            </m:rPr>
                            <w:rPr>
                              <w:rFonts w:ascii="Cambria Math" w:eastAsia="Calibri" w:hAnsi="Cambria Math" w:cs="Times New Roman"/>
                            </w:rPr>
                            <m:t>A</m:t>
                          </m:r>
                        </m:e>
                        <m:sub>
                          <m:r>
                            <m:rPr>
                              <m:sty m:val="p"/>
                            </m:rPr>
                            <w:rPr>
                              <w:rFonts w:ascii="Cambria Math" w:eastAsia="Calibri" w:hAnsi="Cambria Math" w:cs="Times New Roman"/>
                            </w:rPr>
                            <m:t>it-1</m:t>
                          </m:r>
                        </m:sub>
                      </m:sSub>
                    </m:den>
                  </m:f>
                </m:e>
              </m:d>
              <m:r>
                <m:rPr>
                  <m:sty m:val="p"/>
                </m:rPr>
                <w:rPr>
                  <w:rFonts w:ascii="Cambria Math" w:eastAsia="Calibri" w:hAnsi="Cambria Math" w:cs="Times New Roman"/>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β</m:t>
                  </m:r>
                </m:e>
                <m:sub>
                  <m:r>
                    <m:rPr>
                      <m:sty m:val="p"/>
                    </m:rPr>
                    <w:rPr>
                      <w:rFonts w:ascii="Cambria Math" w:eastAsia="Calibri" w:hAnsi="Cambria Math" w:cs="Times New Roman"/>
                    </w:rPr>
                    <m:t>3</m:t>
                  </m:r>
                </m:sub>
              </m:sSub>
              <m:d>
                <m:dPr>
                  <m:ctrlPr>
                    <w:rPr>
                      <w:rFonts w:ascii="Cambria Math" w:eastAsia="Calibri" w:hAnsi="Cambria Math" w:cs="Times New Roman"/>
                      <w:iCs/>
                      <w:lang w:val="id-ID"/>
                    </w:rPr>
                  </m:ctrlPr>
                </m:dPr>
                <m:e>
                  <m:f>
                    <m:fPr>
                      <m:ctrlPr>
                        <w:rPr>
                          <w:rFonts w:ascii="Cambria Math" w:eastAsia="Calibri" w:hAnsi="Cambria Math" w:cs="Times New Roman"/>
                          <w:iCs/>
                          <w:lang w:val="id-ID"/>
                        </w:rPr>
                      </m:ctrlPr>
                    </m:fPr>
                    <m:num>
                      <m:sSub>
                        <m:sSubPr>
                          <m:ctrlPr>
                            <w:rPr>
                              <w:rFonts w:ascii="Cambria Math" w:eastAsia="Calibri" w:hAnsi="Cambria Math" w:cs="Times New Roman"/>
                              <w:iCs/>
                              <w:lang w:val="id-ID"/>
                            </w:rPr>
                          </m:ctrlPr>
                        </m:sSubPr>
                        <m:e>
                          <m:r>
                            <m:rPr>
                              <m:sty m:val="p"/>
                            </m:rPr>
                            <w:rPr>
                              <w:rFonts w:ascii="Cambria Math" w:eastAsia="Calibri" w:hAnsi="Cambria Math" w:cs="Times New Roman"/>
                            </w:rPr>
                            <m:t>PPE</m:t>
                          </m:r>
                        </m:e>
                        <m:sub>
                          <m:r>
                            <m:rPr>
                              <m:sty m:val="p"/>
                            </m:rPr>
                            <w:rPr>
                              <w:rFonts w:ascii="Cambria Math" w:eastAsia="Calibri" w:hAnsi="Cambria Math" w:cs="Times New Roman"/>
                            </w:rPr>
                            <m:t>it</m:t>
                          </m:r>
                        </m:sub>
                      </m:sSub>
                    </m:num>
                    <m:den>
                      <m:sSub>
                        <m:sSubPr>
                          <m:ctrlPr>
                            <w:rPr>
                              <w:rFonts w:ascii="Cambria Math" w:eastAsia="Calibri" w:hAnsi="Cambria Math" w:cs="Times New Roman"/>
                              <w:iCs/>
                              <w:lang w:val="id-ID"/>
                            </w:rPr>
                          </m:ctrlPr>
                        </m:sSubPr>
                        <m:e>
                          <m:r>
                            <m:rPr>
                              <m:sty m:val="p"/>
                            </m:rPr>
                            <w:rPr>
                              <w:rFonts w:ascii="Cambria Math" w:eastAsia="Calibri" w:hAnsi="Cambria Math" w:cs="Times New Roman"/>
                            </w:rPr>
                            <m:t>TA</m:t>
                          </m:r>
                        </m:e>
                        <m:sub>
                          <m:r>
                            <m:rPr>
                              <m:sty m:val="p"/>
                            </m:rPr>
                            <w:rPr>
                              <w:rFonts w:ascii="Cambria Math" w:eastAsia="Calibri" w:hAnsi="Cambria Math" w:cs="Times New Roman"/>
                            </w:rPr>
                            <m:t>it-1</m:t>
                          </m:r>
                        </m:sub>
                      </m:sSub>
                    </m:den>
                  </m:f>
                </m:e>
              </m:d>
            </m:oMath>
          </w:p>
          <w:p w14:paraId="52A7D2D8" w14:textId="77777777" w:rsidR="00530F31" w:rsidRPr="001E6731" w:rsidRDefault="00530F31" w:rsidP="00530F31">
            <w:pPr>
              <w:pStyle w:val="ListParagraph"/>
              <w:numPr>
                <w:ilvl w:val="0"/>
                <w:numId w:val="7"/>
              </w:numPr>
              <w:spacing w:line="276" w:lineRule="auto"/>
              <w:jc w:val="both"/>
              <w:rPr>
                <w:rFonts w:ascii="Times New Roman" w:eastAsia="Calibri" w:hAnsi="Times New Roman" w:cs="Times New Roman"/>
                <w:iCs/>
              </w:rPr>
            </w:pPr>
            <m:oMath>
              <m:sSub>
                <m:sSubPr>
                  <m:ctrlPr>
                    <w:rPr>
                      <w:rFonts w:ascii="Cambria Math" w:eastAsia="Calibri" w:hAnsi="Cambria Math" w:cs="Times New Roman"/>
                      <w:iCs/>
                      <w:lang w:val="id-ID"/>
                    </w:rPr>
                  </m:ctrlPr>
                </m:sSubPr>
                <m:e>
                  <m:r>
                    <m:rPr>
                      <m:sty m:val="p"/>
                    </m:rPr>
                    <w:rPr>
                      <w:rFonts w:ascii="Cambria Math" w:eastAsia="Calibri" w:hAnsi="Cambria Math" w:cs="Times New Roman"/>
                    </w:rPr>
                    <m:t>NDA</m:t>
                  </m:r>
                </m:e>
                <m:sub>
                  <m:r>
                    <m:rPr>
                      <m:sty m:val="p"/>
                    </m:rPr>
                    <w:rPr>
                      <w:rFonts w:ascii="Cambria Math" w:eastAsia="Calibri" w:hAnsi="Cambria Math" w:cs="Times New Roman"/>
                    </w:rPr>
                    <m:t>it</m:t>
                  </m:r>
                </m:sub>
              </m:sSub>
              <m:r>
                <m:rPr>
                  <m:sty m:val="p"/>
                </m:rPr>
                <w:rPr>
                  <w:rFonts w:ascii="Cambria Math" w:eastAsia="Calibri" w:hAnsi="Cambria Math" w:cs="Times New Roman"/>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β</m:t>
                  </m:r>
                </m:e>
                <m:sub>
                  <m:r>
                    <m:rPr>
                      <m:sty m:val="p"/>
                    </m:rPr>
                    <w:rPr>
                      <w:rFonts w:ascii="Cambria Math" w:eastAsia="Calibri" w:hAnsi="Cambria Math" w:cs="Times New Roman"/>
                    </w:rPr>
                    <m:t>1</m:t>
                  </m:r>
                </m:sub>
              </m:sSub>
              <m:d>
                <m:dPr>
                  <m:ctrlPr>
                    <w:rPr>
                      <w:rFonts w:ascii="Cambria Math" w:eastAsia="Calibri" w:hAnsi="Cambria Math" w:cs="Times New Roman"/>
                      <w:iCs/>
                      <w:lang w:val="id-ID"/>
                    </w:rPr>
                  </m:ctrlPr>
                </m:dPr>
                <m:e>
                  <m:f>
                    <m:fPr>
                      <m:ctrlPr>
                        <w:rPr>
                          <w:rFonts w:ascii="Cambria Math" w:eastAsia="Calibri" w:hAnsi="Cambria Math" w:cs="Times New Roman"/>
                          <w:iCs/>
                          <w:lang w:val="id-ID"/>
                        </w:rPr>
                      </m:ctrlPr>
                    </m:fPr>
                    <m:num>
                      <m:r>
                        <m:rPr>
                          <m:sty m:val="p"/>
                        </m:rPr>
                        <w:rPr>
                          <w:rFonts w:ascii="Cambria Math" w:eastAsia="Calibri" w:hAnsi="Cambria Math" w:cs="Times New Roman"/>
                        </w:rPr>
                        <m:t>1</m:t>
                      </m:r>
                    </m:num>
                    <m:den>
                      <m:sSub>
                        <m:sSubPr>
                          <m:ctrlPr>
                            <w:rPr>
                              <w:rFonts w:ascii="Cambria Math" w:eastAsia="Calibri" w:hAnsi="Cambria Math" w:cs="Times New Roman"/>
                              <w:iCs/>
                              <w:lang w:val="id-ID"/>
                            </w:rPr>
                          </m:ctrlPr>
                        </m:sSubPr>
                        <m:e>
                          <m:r>
                            <m:rPr>
                              <m:sty m:val="p"/>
                            </m:rPr>
                            <w:rPr>
                              <w:rFonts w:ascii="Cambria Math" w:eastAsia="Calibri" w:hAnsi="Cambria Math" w:cs="Times New Roman"/>
                            </w:rPr>
                            <m:t>TA</m:t>
                          </m:r>
                        </m:e>
                        <m:sub>
                          <m:r>
                            <m:rPr>
                              <m:sty m:val="p"/>
                            </m:rPr>
                            <w:rPr>
                              <w:rFonts w:ascii="Cambria Math" w:eastAsia="Calibri" w:hAnsi="Cambria Math" w:cs="Times New Roman"/>
                            </w:rPr>
                            <m:t>it-1</m:t>
                          </m:r>
                        </m:sub>
                      </m:sSub>
                    </m:den>
                  </m:f>
                </m:e>
              </m:d>
              <m:r>
                <w:rPr>
                  <w:rFonts w:ascii="Cambria Math" w:eastAsia="Calibri" w:hAnsi="Cambria Math" w:cs="Times New Roman"/>
                  <w:lang w:val="id-ID"/>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β</m:t>
                  </m:r>
                </m:e>
                <m:sub>
                  <m:r>
                    <m:rPr>
                      <m:sty m:val="p"/>
                    </m:rPr>
                    <w:rPr>
                      <w:rFonts w:ascii="Cambria Math" w:eastAsia="Calibri" w:hAnsi="Cambria Math" w:cs="Times New Roman"/>
                    </w:rPr>
                    <m:t>2</m:t>
                  </m:r>
                </m:sub>
              </m:sSub>
              <m:d>
                <m:dPr>
                  <m:begChr m:val="⟦"/>
                  <m:endChr m:val="⟧"/>
                  <m:ctrlPr>
                    <w:rPr>
                      <w:rFonts w:ascii="Cambria Math" w:eastAsia="Calibri" w:hAnsi="Cambria Math" w:cs="Times New Roman"/>
                      <w:iCs/>
                      <w:lang w:val="id-ID"/>
                    </w:rPr>
                  </m:ctrlPr>
                </m:dPr>
                <m:e>
                  <m:f>
                    <m:fPr>
                      <m:ctrlPr>
                        <w:rPr>
                          <w:rFonts w:ascii="Cambria Math" w:eastAsia="Calibri" w:hAnsi="Cambria Math" w:cs="Times New Roman"/>
                          <w:iCs/>
                          <w:lang w:val="id-ID"/>
                        </w:rPr>
                      </m:ctrlPr>
                    </m:fPr>
                    <m:num>
                      <m:sSub>
                        <m:sSubPr>
                          <m:ctrlPr>
                            <w:rPr>
                              <w:rFonts w:ascii="Cambria Math" w:eastAsia="Calibri" w:hAnsi="Cambria Math" w:cs="Times New Roman"/>
                              <w:iCs/>
                              <w:lang w:val="id-ID"/>
                            </w:rPr>
                          </m:ctrlPr>
                        </m:sSubPr>
                        <m:e>
                          <m:r>
                            <m:rPr>
                              <m:sty m:val="p"/>
                            </m:rPr>
                            <w:rPr>
                              <w:rFonts w:ascii="Cambria Math" w:eastAsia="Calibri" w:hAnsi="Cambria Math" w:cs="Times New Roman"/>
                            </w:rPr>
                            <m:t>(∆REV</m:t>
                          </m:r>
                        </m:e>
                        <m:sub>
                          <m:r>
                            <m:rPr>
                              <m:sty m:val="p"/>
                            </m:rPr>
                            <w:rPr>
                              <w:rFonts w:ascii="Cambria Math" w:eastAsia="Calibri" w:hAnsi="Cambria Math" w:cs="Times New Roman"/>
                            </w:rPr>
                            <m:t>it</m:t>
                          </m:r>
                        </m:sub>
                      </m:sSub>
                      <m:r>
                        <m:rPr>
                          <m:sty m:val="p"/>
                        </m:rPr>
                        <w:rPr>
                          <w:rFonts w:ascii="Cambria Math" w:eastAsia="Calibri" w:hAnsi="Cambria Math" w:cs="Times New Roman"/>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∆REC</m:t>
                          </m:r>
                        </m:e>
                        <m:sub>
                          <m:r>
                            <m:rPr>
                              <m:sty m:val="p"/>
                            </m:rPr>
                            <w:rPr>
                              <w:rFonts w:ascii="Cambria Math" w:eastAsia="Calibri" w:hAnsi="Cambria Math" w:cs="Times New Roman"/>
                            </w:rPr>
                            <m:t>it</m:t>
                          </m:r>
                        </m:sub>
                      </m:sSub>
                      <m:r>
                        <m:rPr>
                          <m:sty m:val="p"/>
                        </m:rPr>
                        <w:rPr>
                          <w:rFonts w:ascii="Cambria Math" w:eastAsia="Calibri" w:hAnsi="Cambria Math" w:cs="Times New Roman"/>
                        </w:rPr>
                        <m:t>)</m:t>
                      </m:r>
                    </m:num>
                    <m:den>
                      <m:r>
                        <m:rPr>
                          <m:sty m:val="p"/>
                        </m:rPr>
                        <w:rPr>
                          <w:rFonts w:ascii="Cambria Math" w:eastAsia="Calibri" w:hAnsi="Cambria Math" w:cs="Times New Roman"/>
                          <w:lang w:val="id-ID"/>
                        </w:rPr>
                        <m:t>T</m:t>
                      </m:r>
                      <m:sSub>
                        <m:sSubPr>
                          <m:ctrlPr>
                            <w:rPr>
                              <w:rFonts w:ascii="Cambria Math" w:eastAsia="Calibri" w:hAnsi="Cambria Math" w:cs="Times New Roman"/>
                              <w:iCs/>
                              <w:lang w:val="id-ID"/>
                            </w:rPr>
                          </m:ctrlPr>
                        </m:sSubPr>
                        <m:e>
                          <m:r>
                            <m:rPr>
                              <m:sty m:val="p"/>
                            </m:rPr>
                            <w:rPr>
                              <w:rFonts w:ascii="Cambria Math" w:eastAsia="Calibri" w:hAnsi="Cambria Math" w:cs="Times New Roman"/>
                            </w:rPr>
                            <m:t>A</m:t>
                          </m:r>
                        </m:e>
                        <m:sub>
                          <m:r>
                            <m:rPr>
                              <m:sty m:val="p"/>
                            </m:rPr>
                            <w:rPr>
                              <w:rFonts w:ascii="Cambria Math" w:eastAsia="Calibri" w:hAnsi="Cambria Math" w:cs="Times New Roman"/>
                            </w:rPr>
                            <m:t>it-1</m:t>
                          </m:r>
                        </m:sub>
                      </m:sSub>
                    </m:den>
                  </m:f>
                </m:e>
              </m:d>
              <m:r>
                <m:rPr>
                  <m:sty m:val="p"/>
                </m:rPr>
                <w:rPr>
                  <w:rFonts w:ascii="Cambria Math" w:eastAsia="Calibri" w:hAnsi="Cambria Math" w:cs="Times New Roman"/>
                </w:rPr>
                <m:t>+</m:t>
              </m:r>
              <m:sSub>
                <m:sSubPr>
                  <m:ctrlPr>
                    <w:rPr>
                      <w:rFonts w:ascii="Cambria Math" w:eastAsia="Calibri" w:hAnsi="Cambria Math" w:cs="Times New Roman"/>
                      <w:iCs/>
                      <w:lang w:val="id-ID"/>
                    </w:rPr>
                  </m:ctrlPr>
                </m:sSubPr>
                <m:e>
                  <m:r>
                    <m:rPr>
                      <m:sty m:val="p"/>
                    </m:rPr>
                    <w:rPr>
                      <w:rFonts w:ascii="Cambria Math" w:eastAsia="Calibri" w:hAnsi="Cambria Math" w:cs="Times New Roman"/>
                    </w:rPr>
                    <m:t>β</m:t>
                  </m:r>
                </m:e>
                <m:sub>
                  <m:r>
                    <m:rPr>
                      <m:sty m:val="p"/>
                    </m:rPr>
                    <w:rPr>
                      <w:rFonts w:ascii="Cambria Math" w:eastAsia="Calibri" w:hAnsi="Cambria Math" w:cs="Times New Roman"/>
                    </w:rPr>
                    <m:t>3</m:t>
                  </m:r>
                </m:sub>
              </m:sSub>
              <m:d>
                <m:dPr>
                  <m:ctrlPr>
                    <w:rPr>
                      <w:rFonts w:ascii="Cambria Math" w:eastAsia="Calibri" w:hAnsi="Cambria Math" w:cs="Times New Roman"/>
                      <w:iCs/>
                      <w:lang w:val="id-ID"/>
                    </w:rPr>
                  </m:ctrlPr>
                </m:dPr>
                <m:e>
                  <m:f>
                    <m:fPr>
                      <m:ctrlPr>
                        <w:rPr>
                          <w:rFonts w:ascii="Cambria Math" w:eastAsia="Calibri" w:hAnsi="Cambria Math" w:cs="Times New Roman"/>
                          <w:iCs/>
                          <w:lang w:val="id-ID"/>
                        </w:rPr>
                      </m:ctrlPr>
                    </m:fPr>
                    <m:num>
                      <m:sSub>
                        <m:sSubPr>
                          <m:ctrlPr>
                            <w:rPr>
                              <w:rFonts w:ascii="Cambria Math" w:eastAsia="Calibri" w:hAnsi="Cambria Math" w:cs="Times New Roman"/>
                              <w:iCs/>
                              <w:lang w:val="id-ID"/>
                            </w:rPr>
                          </m:ctrlPr>
                        </m:sSubPr>
                        <m:e>
                          <m:r>
                            <m:rPr>
                              <m:sty m:val="p"/>
                            </m:rPr>
                            <w:rPr>
                              <w:rFonts w:ascii="Cambria Math" w:eastAsia="Calibri" w:hAnsi="Cambria Math" w:cs="Times New Roman"/>
                            </w:rPr>
                            <m:t>PPE</m:t>
                          </m:r>
                        </m:e>
                        <m:sub>
                          <m:r>
                            <m:rPr>
                              <m:sty m:val="p"/>
                            </m:rPr>
                            <w:rPr>
                              <w:rFonts w:ascii="Cambria Math" w:eastAsia="Calibri" w:hAnsi="Cambria Math" w:cs="Times New Roman"/>
                            </w:rPr>
                            <m:t>it</m:t>
                          </m:r>
                        </m:sub>
                      </m:sSub>
                    </m:num>
                    <m:den>
                      <m:r>
                        <m:rPr>
                          <m:sty m:val="p"/>
                        </m:rPr>
                        <w:rPr>
                          <w:rFonts w:ascii="Cambria Math" w:eastAsia="Calibri" w:hAnsi="Cambria Math" w:cs="Times New Roman"/>
                          <w:lang w:val="id-ID"/>
                        </w:rPr>
                        <m:t>T</m:t>
                      </m:r>
                      <m:sSub>
                        <m:sSubPr>
                          <m:ctrlPr>
                            <w:rPr>
                              <w:rFonts w:ascii="Cambria Math" w:eastAsia="Calibri" w:hAnsi="Cambria Math" w:cs="Times New Roman"/>
                              <w:iCs/>
                              <w:lang w:val="id-ID"/>
                            </w:rPr>
                          </m:ctrlPr>
                        </m:sSubPr>
                        <m:e>
                          <m:r>
                            <m:rPr>
                              <m:sty m:val="p"/>
                            </m:rPr>
                            <w:rPr>
                              <w:rFonts w:ascii="Cambria Math" w:eastAsia="Calibri" w:hAnsi="Cambria Math" w:cs="Times New Roman"/>
                            </w:rPr>
                            <m:t>A</m:t>
                          </m:r>
                        </m:e>
                        <m:sub>
                          <m:r>
                            <m:rPr>
                              <m:sty m:val="p"/>
                            </m:rPr>
                            <w:rPr>
                              <w:rFonts w:ascii="Cambria Math" w:eastAsia="Calibri" w:hAnsi="Cambria Math" w:cs="Times New Roman"/>
                            </w:rPr>
                            <m:t>it-1</m:t>
                          </m:r>
                        </m:sub>
                      </m:sSub>
                    </m:den>
                  </m:f>
                </m:e>
              </m:d>
            </m:oMath>
          </w:p>
          <w:p w14:paraId="0B507D5E" w14:textId="77777777" w:rsidR="00530F31" w:rsidRPr="001E6731" w:rsidRDefault="00530F31" w:rsidP="00530F31">
            <w:pPr>
              <w:pStyle w:val="ListParagraph"/>
              <w:numPr>
                <w:ilvl w:val="0"/>
                <w:numId w:val="7"/>
              </w:numPr>
              <w:spacing w:line="276" w:lineRule="auto"/>
              <w:jc w:val="both"/>
              <w:rPr>
                <w:rFonts w:ascii="Times New Roman" w:eastAsia="Calibri" w:hAnsi="Times New Roman" w:cs="Times New Roman"/>
                <w:iCs/>
              </w:rPr>
            </w:pPr>
            <m:oMath>
              <m:sSub>
                <m:sSubPr>
                  <m:ctrlPr>
                    <w:rPr>
                      <w:rFonts w:ascii="Cambria Math" w:eastAsia="Calibri" w:hAnsi="Cambria Math" w:cs="Times New Roman"/>
                      <w:i/>
                      <w:iCs/>
                    </w:rPr>
                  </m:ctrlPr>
                </m:sSubPr>
                <m:e>
                  <m:r>
                    <w:rPr>
                      <w:rFonts w:ascii="Cambria Math" w:eastAsia="Calibri" w:hAnsi="Cambria Math" w:cs="Times New Roman"/>
                    </w:rPr>
                    <m:t>DA</m:t>
                  </m:r>
                </m:e>
                <m:sub>
                  <m:r>
                    <w:rPr>
                      <w:rFonts w:ascii="Cambria Math" w:eastAsia="Calibri" w:hAnsi="Cambria Math" w:cs="Times New Roman"/>
                    </w:rPr>
                    <m:t>it</m:t>
                  </m:r>
                </m:sub>
              </m:sSub>
              <m:r>
                <w:rPr>
                  <w:rFonts w:ascii="Cambria Math" w:eastAsia="Calibri" w:hAnsi="Cambria Math" w:cs="Times New Roman"/>
                </w:rPr>
                <m:t>=</m:t>
              </m:r>
              <m:f>
                <m:fPr>
                  <m:ctrlPr>
                    <w:rPr>
                      <w:rFonts w:ascii="Cambria Math" w:eastAsia="Calibri" w:hAnsi="Cambria Math" w:cs="Times New Roman"/>
                      <w:i/>
                      <w:iCs/>
                    </w:rPr>
                  </m:ctrlPr>
                </m:fPr>
                <m:num>
                  <m:sSub>
                    <m:sSubPr>
                      <m:ctrlPr>
                        <w:rPr>
                          <w:rFonts w:ascii="Cambria Math" w:eastAsia="Calibri" w:hAnsi="Cambria Math" w:cs="Times New Roman"/>
                          <w:i/>
                          <w:iCs/>
                        </w:rPr>
                      </m:ctrlPr>
                    </m:sSubPr>
                    <m:e>
                      <m:r>
                        <w:rPr>
                          <w:rFonts w:ascii="Cambria Math" w:eastAsia="Calibri" w:hAnsi="Cambria Math" w:cs="Times New Roman"/>
                        </w:rPr>
                        <m:t>TAC</m:t>
                      </m:r>
                    </m:e>
                    <m:sub>
                      <m:r>
                        <w:rPr>
                          <w:rFonts w:ascii="Cambria Math" w:eastAsia="Calibri" w:hAnsi="Cambria Math" w:cs="Times New Roman"/>
                        </w:rPr>
                        <m:t>it</m:t>
                      </m:r>
                    </m:sub>
                  </m:sSub>
                </m:num>
                <m:den>
                  <m:sSub>
                    <m:sSubPr>
                      <m:ctrlPr>
                        <w:rPr>
                          <w:rFonts w:ascii="Cambria Math" w:eastAsia="Calibri" w:hAnsi="Cambria Math" w:cs="Times New Roman"/>
                          <w:i/>
                          <w:iCs/>
                        </w:rPr>
                      </m:ctrlPr>
                    </m:sSubPr>
                    <m:e>
                      <m:r>
                        <w:rPr>
                          <w:rFonts w:ascii="Cambria Math" w:eastAsia="Calibri" w:hAnsi="Cambria Math" w:cs="Times New Roman"/>
                        </w:rPr>
                        <m:t>TA</m:t>
                      </m:r>
                    </m:e>
                    <m:sub>
                      <m:r>
                        <w:rPr>
                          <w:rFonts w:ascii="Cambria Math" w:eastAsia="Calibri" w:hAnsi="Cambria Math" w:cs="Times New Roman"/>
                        </w:rPr>
                        <m:t>it-1</m:t>
                      </m:r>
                    </m:sub>
                  </m:sSub>
                </m:den>
              </m:f>
              <m:r>
                <w:rPr>
                  <w:rFonts w:ascii="Cambria Math" w:eastAsia="Calibri" w:hAnsi="Cambria Math" w:cs="Times New Roman"/>
                </w:rPr>
                <m:t>-</m:t>
              </m:r>
              <m:sSub>
                <m:sSubPr>
                  <m:ctrlPr>
                    <w:rPr>
                      <w:rFonts w:ascii="Cambria Math" w:eastAsia="Calibri" w:hAnsi="Cambria Math" w:cs="Times New Roman"/>
                      <w:i/>
                      <w:iCs/>
                    </w:rPr>
                  </m:ctrlPr>
                </m:sSubPr>
                <m:e>
                  <m:r>
                    <w:rPr>
                      <w:rFonts w:ascii="Cambria Math" w:eastAsia="Calibri" w:hAnsi="Cambria Math" w:cs="Times New Roman"/>
                    </w:rPr>
                    <m:t>NDA</m:t>
                  </m:r>
                </m:e>
                <m:sub>
                  <m:r>
                    <w:rPr>
                      <w:rFonts w:ascii="Cambria Math" w:eastAsia="Calibri" w:hAnsi="Cambria Math" w:cs="Times New Roman"/>
                    </w:rPr>
                    <m:t>it</m:t>
                  </m:r>
                </m:sub>
              </m:sSub>
            </m:oMath>
          </w:p>
          <w:p w14:paraId="29E62AE9" w14:textId="77777777" w:rsidR="00530F31" w:rsidRPr="001E6731" w:rsidRDefault="00530F31" w:rsidP="002408E7">
            <w:pPr>
              <w:spacing w:line="276" w:lineRule="auto"/>
              <w:jc w:val="both"/>
              <w:rPr>
                <w:rFonts w:ascii="Times New Roman" w:eastAsiaTheme="minorEastAsia" w:hAnsi="Times New Roman" w:cs="Times New Roman"/>
              </w:rPr>
            </w:pPr>
          </w:p>
        </w:tc>
        <w:tc>
          <w:tcPr>
            <w:tcW w:w="903" w:type="dxa"/>
          </w:tcPr>
          <w:p w14:paraId="7E08E31D"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Rasio</w:t>
            </w:r>
            <w:proofErr w:type="spellEnd"/>
          </w:p>
        </w:tc>
        <w:tc>
          <w:tcPr>
            <w:tcW w:w="1352" w:type="dxa"/>
          </w:tcPr>
          <w:p w14:paraId="35FDD1C3"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{"citationItems":[{"id":"ITEM-1","itemData":{"author":[{"dropping-particle":"","family":"Jones","given":"","non-dropping-particle":"","parse-names":false,"suffix":""}],"id":"ITEM-1","issued":{"date-parts":[["1991"]]},"title":"No Title","type":"article-journal"},"uris":["http://www.mendeley.com/documents/?uuid=50aae4e7-97b8-419c-a11d-177e87bc4a06"]}],"mendeley":{"formattedCitation":"(Jones, 1991)","manualFormatting":"Jones (1991)","plainTextFormattedCitation":"(Jones, 1991)","previouslyFormattedCitation":"(Jones, 1991)"},"properties":{"noteIndex":0},"schema":"https://github.com/citation-style-language/schema/raw/master/csl-citation.json"}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Jones (1991)</w:t>
            </w:r>
            <w:r w:rsidRPr="001E6731">
              <w:rPr>
                <w:rFonts w:ascii="Times New Roman" w:eastAsiaTheme="minorEastAsia" w:hAnsi="Times New Roman" w:cs="Times New Roman"/>
              </w:rPr>
              <w:fldChar w:fldCharType="end"/>
            </w:r>
          </w:p>
        </w:tc>
      </w:tr>
      <w:tr w:rsidR="00530F31" w:rsidRPr="001E6731" w14:paraId="563372AB" w14:textId="77777777" w:rsidTr="002408E7">
        <w:tc>
          <w:tcPr>
            <w:tcW w:w="535" w:type="dxa"/>
          </w:tcPr>
          <w:p w14:paraId="6CF11C0E"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2</w:t>
            </w:r>
          </w:p>
        </w:tc>
        <w:tc>
          <w:tcPr>
            <w:tcW w:w="1401" w:type="dxa"/>
          </w:tcPr>
          <w:p w14:paraId="78CE3B8B"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Financial Distress (X1)</w:t>
            </w:r>
          </w:p>
        </w:tc>
        <w:tc>
          <w:tcPr>
            <w:tcW w:w="4863" w:type="dxa"/>
          </w:tcPr>
          <w:p w14:paraId="1ACF4A72" w14:textId="77777777" w:rsidR="00530F31" w:rsidRPr="001E6731" w:rsidRDefault="00530F31" w:rsidP="002408E7">
            <w:pPr>
              <w:spacing w:line="276" w:lineRule="auto"/>
              <w:jc w:val="both"/>
              <w:rPr>
                <w:rFonts w:ascii="Times New Roman" w:hAnsi="Times New Roman" w:cs="Times New Roman"/>
                <w:iCs/>
              </w:rPr>
            </w:pPr>
            <m:oMathPara>
              <m:oMath>
                <m:r>
                  <m:rPr>
                    <m:sty m:val="p"/>
                  </m:rPr>
                  <w:rPr>
                    <w:rFonts w:ascii="Cambria Math" w:hAnsi="Cambria Math" w:cs="Times New Roman"/>
                  </w:rPr>
                  <m:t>Z=6,56</m:t>
                </m:r>
                <m:sSub>
                  <m:sSubPr>
                    <m:ctrlPr>
                      <w:rPr>
                        <w:rFonts w:ascii="Cambria Math" w:hAnsi="Cambria Math" w:cs="Times New Roman"/>
                        <w:iCs/>
                      </w:rPr>
                    </m:ctrlPr>
                  </m:sSubPr>
                  <m:e>
                    <m:r>
                      <m:rPr>
                        <m:sty m:val="p"/>
                      </m:rPr>
                      <w:rPr>
                        <w:rFonts w:ascii="Cambria Math" w:hAnsi="Cambria Math" w:cs="Times New Roman"/>
                      </w:rPr>
                      <m:t>X</m:t>
                    </m:r>
                  </m:e>
                  <m:sub>
                    <m:r>
                      <m:rPr>
                        <m:sty m:val="p"/>
                      </m:rPr>
                      <w:rPr>
                        <w:rFonts w:ascii="Cambria Math" w:hAnsi="Cambria Math" w:cs="Times New Roman"/>
                      </w:rPr>
                      <m:t>1</m:t>
                    </m:r>
                  </m:sub>
                </m:sSub>
                <m:r>
                  <m:rPr>
                    <m:sty m:val="p"/>
                  </m:rPr>
                  <w:rPr>
                    <w:rFonts w:ascii="Cambria Math" w:hAnsi="Cambria Math" w:cs="Times New Roman"/>
                  </w:rPr>
                  <m:t>+3,26</m:t>
                </m:r>
                <m:sSub>
                  <m:sSubPr>
                    <m:ctrlPr>
                      <w:rPr>
                        <w:rFonts w:ascii="Cambria Math" w:hAnsi="Cambria Math" w:cs="Times New Roman"/>
                        <w:iCs/>
                      </w:rPr>
                    </m:ctrlPr>
                  </m:sSubPr>
                  <m:e>
                    <m:r>
                      <m:rPr>
                        <m:sty m:val="p"/>
                      </m:rPr>
                      <w:rPr>
                        <w:rFonts w:ascii="Cambria Math" w:hAnsi="Cambria Math" w:cs="Times New Roman"/>
                      </w:rPr>
                      <m:t>X</m:t>
                    </m:r>
                  </m:e>
                  <m:sub>
                    <m:r>
                      <m:rPr>
                        <m:sty m:val="p"/>
                      </m:rPr>
                      <w:rPr>
                        <w:rFonts w:ascii="Cambria Math" w:hAnsi="Cambria Math" w:cs="Times New Roman"/>
                      </w:rPr>
                      <m:t>2</m:t>
                    </m:r>
                  </m:sub>
                </m:sSub>
                <m:r>
                  <m:rPr>
                    <m:sty m:val="p"/>
                  </m:rPr>
                  <w:rPr>
                    <w:rFonts w:ascii="Cambria Math" w:hAnsi="Cambria Math" w:cs="Times New Roman"/>
                  </w:rPr>
                  <m:t>+6,72</m:t>
                </m:r>
                <m:sSub>
                  <m:sSubPr>
                    <m:ctrlPr>
                      <w:rPr>
                        <w:rFonts w:ascii="Cambria Math" w:hAnsi="Cambria Math" w:cs="Times New Roman"/>
                        <w:iCs/>
                      </w:rPr>
                    </m:ctrlPr>
                  </m:sSubPr>
                  <m:e>
                    <m:r>
                      <m:rPr>
                        <m:sty m:val="p"/>
                      </m:rPr>
                      <w:rPr>
                        <w:rFonts w:ascii="Cambria Math" w:hAnsi="Cambria Math" w:cs="Times New Roman"/>
                      </w:rPr>
                      <m:t>X</m:t>
                    </m:r>
                  </m:e>
                  <m:sub>
                    <m:r>
                      <m:rPr>
                        <m:sty m:val="p"/>
                      </m:rPr>
                      <w:rPr>
                        <w:rFonts w:ascii="Cambria Math" w:hAnsi="Cambria Math" w:cs="Times New Roman"/>
                      </w:rPr>
                      <m:t>3</m:t>
                    </m:r>
                  </m:sub>
                </m:sSub>
                <m:r>
                  <m:rPr>
                    <m:sty m:val="p"/>
                  </m:rPr>
                  <w:rPr>
                    <w:rFonts w:ascii="Cambria Math" w:hAnsi="Cambria Math" w:cs="Times New Roman"/>
                  </w:rPr>
                  <m:t>+1,05</m:t>
                </m:r>
                <m:sSub>
                  <m:sSubPr>
                    <m:ctrlPr>
                      <w:rPr>
                        <w:rFonts w:ascii="Cambria Math" w:hAnsi="Cambria Math" w:cs="Times New Roman"/>
                        <w:iCs/>
                      </w:rPr>
                    </m:ctrlPr>
                  </m:sSubPr>
                  <m:e>
                    <m:r>
                      <m:rPr>
                        <m:sty m:val="p"/>
                      </m:rPr>
                      <w:rPr>
                        <w:rFonts w:ascii="Cambria Math" w:hAnsi="Cambria Math" w:cs="Times New Roman"/>
                      </w:rPr>
                      <m:t>X</m:t>
                    </m:r>
                  </m:e>
                  <m:sub>
                    <m:r>
                      <m:rPr>
                        <m:sty m:val="p"/>
                      </m:rPr>
                      <w:rPr>
                        <w:rFonts w:ascii="Cambria Math" w:hAnsi="Cambria Math" w:cs="Times New Roman"/>
                      </w:rPr>
                      <m:t>4</m:t>
                    </m:r>
                  </m:sub>
                </m:sSub>
              </m:oMath>
            </m:oMathPara>
          </w:p>
          <w:p w14:paraId="1D67B023" w14:textId="77777777" w:rsidR="00530F31" w:rsidRPr="001E6731" w:rsidRDefault="00530F31" w:rsidP="002408E7">
            <w:pPr>
              <w:spacing w:line="276" w:lineRule="auto"/>
              <w:jc w:val="both"/>
              <w:rPr>
                <w:rFonts w:ascii="Times New Roman" w:eastAsiaTheme="minorEastAsia" w:hAnsi="Times New Roman" w:cs="Times New Roman"/>
              </w:rPr>
            </w:pPr>
          </w:p>
        </w:tc>
        <w:tc>
          <w:tcPr>
            <w:tcW w:w="903" w:type="dxa"/>
          </w:tcPr>
          <w:p w14:paraId="2DDCF573"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Rasio</w:t>
            </w:r>
            <w:proofErr w:type="spellEnd"/>
          </w:p>
          <w:p w14:paraId="10C1023D" w14:textId="77777777" w:rsidR="00530F31" w:rsidRPr="001E6731" w:rsidRDefault="00530F31" w:rsidP="002408E7">
            <w:pPr>
              <w:spacing w:line="276" w:lineRule="auto"/>
              <w:jc w:val="both"/>
              <w:rPr>
                <w:rFonts w:ascii="Times New Roman" w:eastAsiaTheme="minorEastAsia" w:hAnsi="Times New Roman" w:cs="Times New Roman"/>
              </w:rPr>
            </w:pPr>
          </w:p>
        </w:tc>
        <w:tc>
          <w:tcPr>
            <w:tcW w:w="1352" w:type="dxa"/>
          </w:tcPr>
          <w:p w14:paraId="577FA03F"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{"citationItems":[{"id":"ITEM-1","itemData":{"DOI":"10.2307/2325319","ISSN":"00221082","abstract":"This article discusses the findings of a study which investigated the characteristics of bankrupt corporations and developed a model for bankruptcy prediction. Multiple-discriminant analysis was utilized, with five different financial and economic ratios serving finally as predictive variables. Results of the study indicate that it is possible to classify corporations into either potentially bankrupt or potentially non-bankrupt groups. More significantly, the multiple-discriminant model exhibits exceptional accuracy as a bankruptcy-prediction procedure. This accuracy holds for even as much as two years prior to bankruptcy, with the effectiveness of the model substantially diminishing after the second year. The model correctly classifies 95 percent of the initial sample at one year prior to bankruptcy. The bankruptcy-prediction model appears easily applicable in practical decision-making situations, especially because of its simplicity and low cost. Significant applications of the model pertain to business credit evaluation, internal and external management considerations, and investment guidelines. Within the business loan-evaluation sector, the use of the discriminant model is potentially beneficial. Because many important qualitative variables are not considered explicitly in the model, the technique could be used merely to guide efforts to lower the costs of investigating loan applicants.ABSTRACT FROM AUTHOR The purpose of this study is to investigate empirically the characteristics of bankrupt corporations and to develop a model for bankruptcy prediction. Multiple discriminant analysis (MDA) was utilized, with five different financial and economic ratios serving finally as predictive variables. [ABSTRACT FROM AUTHOR]","author":[{"dropping-particle":"","family":"Altman","given":"Edward I.","non-dropping-particle":"","parse-names":false,"suffix":""}],"container-title":"The Journal of Finance","id":"ITEM-1","issue":"1","issued":{"date-parts":[["1968"]]},"page":"193","title":"The Prediction of Corporate Bankruptcy: A Discriminant Analysis","type":"article-journal","volume":"23"},"uris":["http://www.mendeley.com/documents/?uuid=962ae560-85ec-4bf5-b1fe-2e6d3d48b75d"]}],"mendeley":{"formattedCitation":"(Altman, 1968)","manualFormatting":"Altman (1968)","plainTextFormattedCitation":"(Altman, 1968)","previouslyFormattedCitation":"(Altman, 1968)"},"properties":{"noteIndex":0},"schema":"https://github.com/citation-style-language/schema/raw/master/csl-citation.json"}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Altman (1968)</w:t>
            </w:r>
            <w:r w:rsidRPr="001E6731">
              <w:rPr>
                <w:rFonts w:ascii="Times New Roman" w:eastAsiaTheme="minorEastAsia" w:hAnsi="Times New Roman" w:cs="Times New Roman"/>
              </w:rPr>
              <w:fldChar w:fldCharType="end"/>
            </w:r>
          </w:p>
        </w:tc>
      </w:tr>
      <w:tr w:rsidR="00530F31" w:rsidRPr="001E6731" w14:paraId="0594EE84" w14:textId="77777777" w:rsidTr="002408E7">
        <w:tc>
          <w:tcPr>
            <w:tcW w:w="535" w:type="dxa"/>
          </w:tcPr>
          <w:p w14:paraId="0EC2E589"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3</w:t>
            </w:r>
          </w:p>
        </w:tc>
        <w:tc>
          <w:tcPr>
            <w:tcW w:w="1401" w:type="dxa"/>
          </w:tcPr>
          <w:p w14:paraId="65EC8352"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Ukuran</w:t>
            </w:r>
            <w:proofErr w:type="spellEnd"/>
            <w:r w:rsidRPr="001E6731">
              <w:rPr>
                <w:rFonts w:ascii="Times New Roman" w:eastAsiaTheme="minorEastAsia" w:hAnsi="Times New Roman" w:cs="Times New Roman"/>
              </w:rPr>
              <w:t xml:space="preserve"> Perusahaan</w:t>
            </w:r>
          </w:p>
          <w:p w14:paraId="3D76D6BA"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(X2)</w:t>
            </w:r>
          </w:p>
        </w:tc>
        <w:tc>
          <w:tcPr>
            <w:tcW w:w="4863" w:type="dxa"/>
          </w:tcPr>
          <w:p w14:paraId="131873AA" w14:textId="77777777" w:rsidR="00530F31" w:rsidRPr="001E6731" w:rsidRDefault="00530F31" w:rsidP="002408E7">
            <w:pPr>
              <w:spacing w:line="276" w:lineRule="auto"/>
              <w:jc w:val="both"/>
              <w:rPr>
                <w:rFonts w:ascii="Times New Roman" w:eastAsiaTheme="minorEastAsia" w:hAnsi="Times New Roman" w:cs="Times New Roman"/>
              </w:rPr>
            </w:pPr>
            <m:oMathPara>
              <m:oMath>
                <m:r>
                  <m:rPr>
                    <m:sty m:val="p"/>
                  </m:rPr>
                  <w:rPr>
                    <w:rFonts w:ascii="Cambria Math" w:eastAsia="Times New Roman" w:hAnsi="Cambria Math" w:cs="Times New Roman"/>
                  </w:rPr>
                  <m:t>Ukuran Peruahaan=Ln (Total Aset)</m:t>
                </m:r>
              </m:oMath>
            </m:oMathPara>
          </w:p>
        </w:tc>
        <w:tc>
          <w:tcPr>
            <w:tcW w:w="903" w:type="dxa"/>
          </w:tcPr>
          <w:p w14:paraId="2C1A0F49"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Rasio</w:t>
            </w:r>
            <w:proofErr w:type="spellEnd"/>
          </w:p>
        </w:tc>
        <w:tc>
          <w:tcPr>
            <w:tcW w:w="1352" w:type="dxa"/>
          </w:tcPr>
          <w:p w14:paraId="7EC924C7"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 xml:space="preserve"> </w:t>
            </w: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{"citationItems":[{"id":"ITEM-1","itemData":{"abstract":"Tujuan dari penelitian ini adalah untuk mengetahui adanya pengaruh ukuran perusahaan pada manajemen laba melalui pengungkapan corporate social responsibility. Populasi dalam penelitian ini yaitu seluruh perusahaan manufaktur yang terdaftar di Bursa Efek Indonesia periode 2012-2014. Jumlah sampel 42 perusahaan diperoleh dengan teknik purposive sampling. Analisis data yang dipakai untuk penelitian ini adalah analisis jalur (path analysis). Penelitian ini menemukan bahwa ukuran perusahaan berpengaruh positif pada pengungkapan corporate social responsibility. Ukuran perusahaan dan pengungkapan corporate social responsibility berpengaruh negatif pada manajemen laba. Ukuran perusahaan secara signifikan berpengaruh negatif pada manajemen laba melalui pengungkapan corporate social responsibility. Hal ini menunjukkan pengungkapan corporate social responsibility mampu memediasi hubungan antara ukuran perusahaan dengan manajemen laba.","author":[{"dropping-particle":"","family":"Prasetya","given":"Pria Juni","non-dropping-particle":"","parse-names":false,"suffix":""},{"dropping-particle":"","family":"Gayatri","given":"","non-dropping-particle":"","parse-names":false,"suffix":""}],"container-title":"E-Jurnal Akuntansi Universitas Udayana","id":"ITEM-1","issue":"1","issued":{"date-parts":[["2016"]]},"page":"511-538","title":"Pengaruh Ukuran Perusahaan Terhadap Manajemen Laba dengan Pengungkapan Corporate Social Responsibility sebagai Variabel Intervening","type":"article-journal","volume":"14"},"uris":["http://www.mendeley.com/documents/?uuid=b12f2efd-b72a-4108-899e-3532041ff4f1"]}],"mendeley":{"formattedCitation":"(Prasetya &amp; Gayatri, 2016)","manualFormatting":"Prasetya dan Gayatri, (2016)","plainTextFormattedCitation":"(Prasetya &amp; Gayatri, 2016)","previouslyFormattedCitation":"(Prasetya &amp; Gayatri, 2016)"},"properties":{"noteIndex":0},"schema":"https://github.com/citation-style-language/schema/raw/master/csl-citation.json"}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Prasetya dan Gayatri, (2016)</w:t>
            </w:r>
            <w:r w:rsidRPr="001E6731">
              <w:rPr>
                <w:rFonts w:ascii="Times New Roman" w:eastAsiaTheme="minorEastAsia" w:hAnsi="Times New Roman" w:cs="Times New Roman"/>
              </w:rPr>
              <w:fldChar w:fldCharType="end"/>
            </w:r>
          </w:p>
        </w:tc>
      </w:tr>
      <w:tr w:rsidR="00530F31" w:rsidRPr="001E6731" w14:paraId="291890FD" w14:textId="77777777" w:rsidTr="002408E7">
        <w:tc>
          <w:tcPr>
            <w:tcW w:w="535" w:type="dxa"/>
          </w:tcPr>
          <w:p w14:paraId="3D8EFA1F"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4</w:t>
            </w:r>
          </w:p>
        </w:tc>
        <w:tc>
          <w:tcPr>
            <w:tcW w:w="1401" w:type="dxa"/>
          </w:tcPr>
          <w:p w14:paraId="311E4BA2"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t xml:space="preserve">Good Corporate Governance </w:t>
            </w:r>
          </w:p>
        </w:tc>
        <w:tc>
          <w:tcPr>
            <w:tcW w:w="4863" w:type="dxa"/>
          </w:tcPr>
          <w:p w14:paraId="72484D8E" w14:textId="77777777" w:rsidR="00530F31" w:rsidRPr="001E6731" w:rsidRDefault="00530F31" w:rsidP="002408E7">
            <w:pPr>
              <w:spacing w:line="276" w:lineRule="auto"/>
              <w:jc w:val="both"/>
              <w:rPr>
                <w:rFonts w:ascii="Times New Roman" w:eastAsiaTheme="minorEastAsia" w:hAnsi="Times New Roman" w:cs="Times New Roman"/>
              </w:rPr>
            </w:pPr>
            <m:oMathPara>
              <m:oMath>
                <m:r>
                  <w:rPr>
                    <w:rFonts w:ascii="Cambria Math" w:hAnsi="Cambria Math" w:cs="Times New Roman"/>
                    <w:sz w:val="20"/>
                    <w:szCs w:val="20"/>
                  </w:rPr>
                  <m:t>MO=</m:t>
                </m:r>
                <m:f>
                  <m:fPr>
                    <m:ctrlPr>
                      <w:rPr>
                        <w:rFonts w:ascii="Cambria Math" w:hAnsi="Cambria Math" w:cs="Times New Roman"/>
                        <w:iCs/>
                        <w:sz w:val="20"/>
                        <w:szCs w:val="20"/>
                      </w:rPr>
                    </m:ctrlPr>
                  </m:fPr>
                  <m:num>
                    <m:r>
                      <m:rPr>
                        <m:sty m:val="p"/>
                      </m:rPr>
                      <w:rPr>
                        <w:rFonts w:ascii="Cambria Math" w:hAnsi="Cambria Math" w:cs="Times New Roman"/>
                        <w:sz w:val="20"/>
                        <w:szCs w:val="20"/>
                      </w:rPr>
                      <m:t>Jumlah lembar saham yang dimiliki manajemen</m:t>
                    </m:r>
                  </m:num>
                  <m:den>
                    <m:r>
                      <m:rPr>
                        <m:sty m:val="p"/>
                      </m:rPr>
                      <w:rPr>
                        <w:rFonts w:ascii="Cambria Math" w:hAnsi="Cambria Math" w:cs="Times New Roman"/>
                        <w:sz w:val="20"/>
                        <w:szCs w:val="20"/>
                      </w:rPr>
                      <m:t>Total lembar saham yang beredar</m:t>
                    </m:r>
                  </m:den>
                </m:f>
              </m:oMath>
            </m:oMathPara>
          </w:p>
        </w:tc>
        <w:tc>
          <w:tcPr>
            <w:tcW w:w="903" w:type="dxa"/>
          </w:tcPr>
          <w:p w14:paraId="5AD43A45" w14:textId="77777777" w:rsidR="00530F31" w:rsidRPr="001E6731" w:rsidRDefault="00530F31" w:rsidP="002408E7">
            <w:pPr>
              <w:spacing w:line="276" w:lineRule="auto"/>
              <w:jc w:val="both"/>
              <w:rPr>
                <w:rFonts w:ascii="Times New Roman" w:eastAsiaTheme="minorEastAsia" w:hAnsi="Times New Roman" w:cs="Times New Roman"/>
              </w:rPr>
            </w:pPr>
            <w:proofErr w:type="spellStart"/>
            <w:r w:rsidRPr="001E6731">
              <w:rPr>
                <w:rFonts w:ascii="Times New Roman" w:eastAsiaTheme="minorEastAsia" w:hAnsi="Times New Roman" w:cs="Times New Roman"/>
              </w:rPr>
              <w:t>Rasio</w:t>
            </w:r>
            <w:proofErr w:type="spellEnd"/>
          </w:p>
        </w:tc>
        <w:tc>
          <w:tcPr>
            <w:tcW w:w="1352" w:type="dxa"/>
          </w:tcPr>
          <w:p w14:paraId="1ACC424F" w14:textId="77777777" w:rsidR="00530F31" w:rsidRPr="001E6731" w:rsidRDefault="00530F31" w:rsidP="002408E7">
            <w:pPr>
              <w:spacing w:line="276" w:lineRule="auto"/>
              <w:jc w:val="both"/>
              <w:rPr>
                <w:rFonts w:ascii="Times New Roman" w:eastAsiaTheme="minorEastAsia" w:hAnsi="Times New Roman" w:cs="Times New Roman"/>
              </w:rPr>
            </w:pPr>
            <w:r w:rsidRPr="001E6731">
              <w:rPr>
                <w:rFonts w:ascii="Times New Roman" w:eastAsiaTheme="minorEastAsia" w:hAnsi="Times New Roman" w:cs="Times New Roman"/>
              </w:rPr>
              <w:fldChar w:fldCharType="begin" w:fldLock="1"/>
            </w:r>
            <w:r w:rsidRPr="001E6731">
              <w:rPr>
                <w:rFonts w:ascii="Times New Roman" w:eastAsiaTheme="minorEastAsia" w:hAnsi="Times New Roman" w:cs="Times New Roman"/>
              </w:rPr>
              <w:instrText>ADDIN CSL_CITATION {"citationItems":[{"id":"ITEM-1","itemData":{"abstract":"Tujuan dari penelitian ini adalah untuk mengetahui adanya pengaruh ukuran perusahaan pada manajemen laba melalui pengungkapan corporate social responsibility. Populasi dalam penelitian ini yaitu seluruh perusahaan manufaktur yang terdaftar di Bursa Efek Indonesia periode 2012-2014. Jumlah sampel 42 perusahaan diperoleh dengan teknik purposive sampling. Analisis data yang dipakai untuk penelitian ini adalah analisis jalur (path analysis). Penelitian ini menemukan bahwa ukuran perusahaan berpengaruh positif pada pengungkapan corporate social responsibility. Ukuran perusahaan dan pengungkapan corporate social responsibility berpengaruh negatif pada manajemen laba. Ukuran perusahaan secara signifikan berpengaruh negatif pada manajemen laba melalui pengungkapan corporate social responsibility. Hal ini menunjukkan pengungkapan corporate social responsibility mampu memediasi hubungan antara ukuran perusahaan dengan manajemen laba.","author":[{"dropping-particle":"","family":"Prasetya","given":"Pria Juni","non-dropping-particle":"","parse-names":false,"suffix":""},{"dropping-particle":"","family":"Gayatri","given":"","non-dropping-particle":"","parse-names":false,"suffix":""}],"container-title":"E-Jurnal Akuntansi Universitas Udayana","id":"ITEM-1","issue":"1","issued":{"date-parts":[["2016"]]},"page":"511-538","title":"Pengaruh Ukuran Perusahaan Terhadap Manajemen Laba dengan Pengungkapan Corporate Social Responsibility sebagai Variabel Intervening","type":"article-journal","volume":"14"},"uris":["http://www.mendeley.com/documents/?uuid=b12f2efd-b72a-4108-899e-3532041ff4f1"]}],"mendeley":{"formattedCitation":"(Prasetya &amp; Gayatri, 2016)","manualFormatting":"Prasetya dan Gayatri, (2016)","plainTextFormattedCitation":"(Prasetya &amp; Gayatri, 2016)","previouslyFormattedCitation":"(Prasetya &amp; Gayatri, 2016)"},"properties":{"noteIndex":0},"schema":"https://github.com/citation-style-language/schema/raw/master/csl-citation.json"}</w:instrText>
            </w:r>
            <w:r w:rsidRPr="001E6731">
              <w:rPr>
                <w:rFonts w:ascii="Times New Roman" w:eastAsiaTheme="minorEastAsia" w:hAnsi="Times New Roman" w:cs="Times New Roman"/>
              </w:rPr>
              <w:fldChar w:fldCharType="separate"/>
            </w:r>
            <w:r w:rsidRPr="001E6731">
              <w:rPr>
                <w:rFonts w:ascii="Times New Roman" w:eastAsiaTheme="minorEastAsia" w:hAnsi="Times New Roman" w:cs="Times New Roman"/>
                <w:noProof/>
              </w:rPr>
              <w:t>Prasetya dan Gayatri, (2016)</w:t>
            </w:r>
            <w:r w:rsidRPr="001E6731">
              <w:rPr>
                <w:rFonts w:ascii="Times New Roman" w:eastAsiaTheme="minorEastAsia" w:hAnsi="Times New Roman" w:cs="Times New Roman"/>
              </w:rPr>
              <w:fldChar w:fldCharType="end"/>
            </w:r>
          </w:p>
        </w:tc>
      </w:tr>
    </w:tbl>
    <w:p w14:paraId="2E7F0DE8" w14:textId="77777777" w:rsidR="00530F31" w:rsidRPr="001E6731" w:rsidRDefault="00530F31" w:rsidP="00530F31">
      <w:pPr>
        <w:spacing w:after="0" w:line="276" w:lineRule="auto"/>
        <w:jc w:val="both"/>
        <w:rPr>
          <w:rFonts w:ascii="Times New Roman" w:eastAsiaTheme="minorEastAsia" w:hAnsi="Times New Roman" w:cs="Times New Roman"/>
        </w:rPr>
      </w:pPr>
      <w:r w:rsidRPr="001E6731">
        <w:rPr>
          <w:rFonts w:ascii="Times New Roman" w:hAnsi="Times New Roman" w:cs="Times New Roman"/>
          <w:b/>
          <w:bCs/>
          <w:sz w:val="26"/>
          <w:szCs w:val="26"/>
        </w:rPr>
        <w:br w:type="page"/>
      </w:r>
    </w:p>
    <w:p w14:paraId="5B454882" w14:textId="77777777" w:rsidR="00530F31" w:rsidRPr="001E6731" w:rsidRDefault="00530F31" w:rsidP="00530F31">
      <w:pPr>
        <w:spacing w:after="0" w:line="276" w:lineRule="auto"/>
        <w:jc w:val="both"/>
        <w:rPr>
          <w:rFonts w:ascii="Times New Roman" w:hAnsi="Times New Roman" w:cs="Times New Roman"/>
          <w:b/>
          <w:bCs/>
          <w:sz w:val="26"/>
          <w:szCs w:val="26"/>
        </w:rPr>
      </w:pPr>
      <w:r w:rsidRPr="001E6731">
        <w:rPr>
          <w:rFonts w:ascii="Times New Roman" w:hAnsi="Times New Roman" w:cs="Times New Roman"/>
          <w:b/>
          <w:bCs/>
          <w:sz w:val="26"/>
          <w:szCs w:val="26"/>
        </w:rPr>
        <w:lastRenderedPageBreak/>
        <w:t>Lampiran 3</w:t>
      </w:r>
    </w:p>
    <w:p w14:paraId="0BFB8B28" w14:textId="77777777" w:rsidR="00530F31" w:rsidRPr="001E6731" w:rsidRDefault="00530F31" w:rsidP="00530F31">
      <w:pPr>
        <w:spacing w:after="0" w:line="276" w:lineRule="auto"/>
        <w:jc w:val="both"/>
        <w:rPr>
          <w:rFonts w:ascii="Times New Roman" w:hAnsi="Times New Roman" w:cs="Times New Roman"/>
          <w:b/>
          <w:bCs/>
          <w:sz w:val="26"/>
          <w:szCs w:val="26"/>
        </w:rPr>
      </w:pPr>
      <w:proofErr w:type="spellStart"/>
      <w:r w:rsidRPr="001E6731">
        <w:rPr>
          <w:rFonts w:ascii="Times New Roman" w:hAnsi="Times New Roman" w:cs="Times New Roman"/>
          <w:b/>
          <w:bCs/>
          <w:sz w:val="26"/>
          <w:szCs w:val="26"/>
        </w:rPr>
        <w:t>Sampel</w:t>
      </w:r>
      <w:proofErr w:type="spellEnd"/>
      <w:r w:rsidRPr="001E6731">
        <w:rPr>
          <w:rFonts w:ascii="Times New Roman" w:hAnsi="Times New Roman" w:cs="Times New Roman"/>
          <w:b/>
          <w:bCs/>
          <w:sz w:val="26"/>
          <w:szCs w:val="26"/>
        </w:rPr>
        <w:t xml:space="preserve"> </w:t>
      </w:r>
      <w:proofErr w:type="spellStart"/>
      <w:r w:rsidRPr="001E6731">
        <w:rPr>
          <w:rFonts w:ascii="Times New Roman" w:hAnsi="Times New Roman" w:cs="Times New Roman"/>
          <w:b/>
          <w:bCs/>
          <w:sz w:val="26"/>
          <w:szCs w:val="26"/>
        </w:rPr>
        <w:t>penelitian</w:t>
      </w:r>
      <w:proofErr w:type="spellEnd"/>
      <w:r w:rsidRPr="001E6731">
        <w:rPr>
          <w:rFonts w:ascii="Times New Roman" w:hAnsi="Times New Roman" w:cs="Times New Roman"/>
          <w:b/>
          <w:bCs/>
          <w:sz w:val="26"/>
          <w:szCs w:val="26"/>
        </w:rPr>
        <w:t xml:space="preserve"> </w:t>
      </w:r>
      <w:proofErr w:type="spellStart"/>
      <w:r w:rsidRPr="001E6731">
        <w:rPr>
          <w:rFonts w:ascii="Times New Roman" w:hAnsi="Times New Roman" w:cs="Times New Roman"/>
          <w:b/>
          <w:bCs/>
          <w:sz w:val="26"/>
          <w:szCs w:val="26"/>
        </w:rPr>
        <w:t>perusahaan</w:t>
      </w:r>
      <w:proofErr w:type="spellEnd"/>
      <w:r w:rsidRPr="001E6731">
        <w:rPr>
          <w:rFonts w:ascii="Times New Roman" w:hAnsi="Times New Roman" w:cs="Times New Roman"/>
          <w:b/>
          <w:bCs/>
          <w:sz w:val="26"/>
          <w:szCs w:val="26"/>
        </w:rPr>
        <w:t xml:space="preserve"> BUMN</w:t>
      </w:r>
    </w:p>
    <w:p w14:paraId="4C162E89"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p>
    <w:tbl>
      <w:tblPr>
        <w:tblStyle w:val="TableGrid"/>
        <w:tblW w:w="0" w:type="auto"/>
        <w:tblInd w:w="-5" w:type="dxa"/>
        <w:tblLook w:val="04A0" w:firstRow="1" w:lastRow="0" w:firstColumn="1" w:lastColumn="0" w:noHBand="0" w:noVBand="1"/>
      </w:tblPr>
      <w:tblGrid>
        <w:gridCol w:w="1046"/>
        <w:gridCol w:w="1654"/>
        <w:gridCol w:w="4999"/>
      </w:tblGrid>
      <w:tr w:rsidR="00530F31" w:rsidRPr="001E6731" w14:paraId="22AE5C28" w14:textId="77777777" w:rsidTr="002408E7">
        <w:trPr>
          <w:trHeight w:val="274"/>
        </w:trPr>
        <w:tc>
          <w:tcPr>
            <w:tcW w:w="1046" w:type="dxa"/>
          </w:tcPr>
          <w:p w14:paraId="0A040FAB" w14:textId="77777777" w:rsidR="00530F31" w:rsidRPr="001E6731" w:rsidRDefault="00530F31" w:rsidP="002408E7">
            <w:pPr>
              <w:spacing w:line="276" w:lineRule="auto"/>
              <w:jc w:val="center"/>
              <w:rPr>
                <w:rFonts w:ascii="Times New Roman" w:hAnsi="Times New Roman" w:cs="Times New Roman"/>
                <w:b/>
                <w:bCs/>
                <w:color w:val="000000" w:themeColor="text1"/>
              </w:rPr>
            </w:pPr>
            <w:r w:rsidRPr="001E6731">
              <w:rPr>
                <w:rFonts w:ascii="Times New Roman" w:hAnsi="Times New Roman" w:cs="Times New Roman"/>
                <w:b/>
                <w:bCs/>
                <w:color w:val="000000" w:themeColor="text1"/>
              </w:rPr>
              <w:t>NO</w:t>
            </w:r>
          </w:p>
        </w:tc>
        <w:tc>
          <w:tcPr>
            <w:tcW w:w="1654" w:type="dxa"/>
          </w:tcPr>
          <w:p w14:paraId="58D9DB0D" w14:textId="77777777" w:rsidR="00530F31" w:rsidRPr="001E6731" w:rsidRDefault="00530F31" w:rsidP="002408E7">
            <w:pPr>
              <w:spacing w:line="276" w:lineRule="auto"/>
              <w:jc w:val="center"/>
              <w:rPr>
                <w:rFonts w:ascii="Times New Roman" w:hAnsi="Times New Roman" w:cs="Times New Roman"/>
                <w:b/>
                <w:bCs/>
                <w:color w:val="000000" w:themeColor="text1"/>
              </w:rPr>
            </w:pPr>
            <w:r w:rsidRPr="001E6731">
              <w:rPr>
                <w:rFonts w:ascii="Times New Roman" w:hAnsi="Times New Roman" w:cs="Times New Roman"/>
                <w:b/>
                <w:bCs/>
                <w:color w:val="000000" w:themeColor="text1"/>
              </w:rPr>
              <w:t>KODE</w:t>
            </w:r>
          </w:p>
        </w:tc>
        <w:tc>
          <w:tcPr>
            <w:tcW w:w="4999" w:type="dxa"/>
          </w:tcPr>
          <w:p w14:paraId="38B569F3" w14:textId="77777777" w:rsidR="00530F31" w:rsidRPr="001E6731" w:rsidRDefault="00530F31" w:rsidP="002408E7">
            <w:pPr>
              <w:spacing w:line="276" w:lineRule="auto"/>
              <w:jc w:val="center"/>
              <w:rPr>
                <w:rFonts w:ascii="Times New Roman" w:hAnsi="Times New Roman" w:cs="Times New Roman"/>
                <w:b/>
                <w:bCs/>
                <w:color w:val="000000" w:themeColor="text1"/>
              </w:rPr>
            </w:pPr>
            <w:r w:rsidRPr="001E6731">
              <w:rPr>
                <w:rFonts w:ascii="Times New Roman" w:hAnsi="Times New Roman" w:cs="Times New Roman"/>
                <w:b/>
                <w:bCs/>
                <w:color w:val="000000" w:themeColor="text1"/>
              </w:rPr>
              <w:t>PERUSAHAAN</w:t>
            </w:r>
          </w:p>
        </w:tc>
      </w:tr>
      <w:tr w:rsidR="00530F31" w:rsidRPr="001E6731" w14:paraId="2511A75B" w14:textId="77777777" w:rsidTr="002408E7">
        <w:tc>
          <w:tcPr>
            <w:tcW w:w="1046" w:type="dxa"/>
          </w:tcPr>
          <w:p w14:paraId="16122BF2"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522CAC58"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ADHI</w:t>
            </w:r>
          </w:p>
        </w:tc>
        <w:tc>
          <w:tcPr>
            <w:tcW w:w="4999" w:type="dxa"/>
          </w:tcPr>
          <w:p w14:paraId="16DC861C"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Adhi </w:t>
            </w:r>
            <w:proofErr w:type="spellStart"/>
            <w:r w:rsidRPr="001E6731">
              <w:rPr>
                <w:rFonts w:ascii="Times New Roman" w:hAnsi="Times New Roman" w:cs="Times New Roman"/>
              </w:rPr>
              <w:t>Karya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Perero</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Tbk</w:t>
            </w:r>
            <w:proofErr w:type="spellEnd"/>
          </w:p>
        </w:tc>
      </w:tr>
      <w:tr w:rsidR="00530F31" w:rsidRPr="001E6731" w14:paraId="1D12E545" w14:textId="77777777" w:rsidTr="002408E7">
        <w:tc>
          <w:tcPr>
            <w:tcW w:w="1046" w:type="dxa"/>
          </w:tcPr>
          <w:p w14:paraId="314E16F7"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1BD3D175"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ANTM</w:t>
            </w:r>
          </w:p>
        </w:tc>
        <w:tc>
          <w:tcPr>
            <w:tcW w:w="4999" w:type="dxa"/>
          </w:tcPr>
          <w:p w14:paraId="2817332C"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Aneka Tambang (Persero) </w:t>
            </w:r>
            <w:proofErr w:type="spellStart"/>
            <w:r w:rsidRPr="001E6731">
              <w:rPr>
                <w:rFonts w:ascii="Times New Roman" w:hAnsi="Times New Roman" w:cs="Times New Roman"/>
              </w:rPr>
              <w:t>Tbk</w:t>
            </w:r>
            <w:proofErr w:type="spellEnd"/>
            <w:r w:rsidRPr="001E6731">
              <w:rPr>
                <w:rFonts w:ascii="Times New Roman" w:hAnsi="Times New Roman" w:cs="Times New Roman"/>
              </w:rPr>
              <w:t>.</w:t>
            </w:r>
          </w:p>
        </w:tc>
      </w:tr>
      <w:tr w:rsidR="00530F31" w:rsidRPr="001E6731" w14:paraId="08D2C4A8" w14:textId="77777777" w:rsidTr="002408E7">
        <w:tc>
          <w:tcPr>
            <w:tcW w:w="1046" w:type="dxa"/>
          </w:tcPr>
          <w:p w14:paraId="78F24A13"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0210BC15"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PTPP</w:t>
            </w:r>
          </w:p>
        </w:tc>
        <w:tc>
          <w:tcPr>
            <w:tcW w:w="4999" w:type="dxa"/>
          </w:tcPr>
          <w:p w14:paraId="570C2ACC"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PP (Persero) </w:t>
            </w:r>
            <w:proofErr w:type="spellStart"/>
            <w:r w:rsidRPr="001E6731">
              <w:rPr>
                <w:rFonts w:ascii="Times New Roman" w:hAnsi="Times New Roman" w:cs="Times New Roman"/>
              </w:rPr>
              <w:t>TbkOK</w:t>
            </w:r>
            <w:proofErr w:type="spellEnd"/>
          </w:p>
        </w:tc>
      </w:tr>
      <w:tr w:rsidR="00530F31" w:rsidRPr="001E6731" w14:paraId="65142E23" w14:textId="77777777" w:rsidTr="002408E7">
        <w:tc>
          <w:tcPr>
            <w:tcW w:w="1046" w:type="dxa"/>
          </w:tcPr>
          <w:p w14:paraId="18CF24C5"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5DC254D5"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INAF</w:t>
            </w:r>
          </w:p>
        </w:tc>
        <w:tc>
          <w:tcPr>
            <w:tcW w:w="4999" w:type="dxa"/>
          </w:tcPr>
          <w:p w14:paraId="033D6339" w14:textId="77777777" w:rsidR="00530F31" w:rsidRPr="001E6731" w:rsidRDefault="00530F31" w:rsidP="002408E7">
            <w:pPr>
              <w:spacing w:line="276" w:lineRule="auto"/>
              <w:jc w:val="both"/>
              <w:rPr>
                <w:rFonts w:ascii="Times New Roman" w:hAnsi="Times New Roman" w:cs="Times New Roman"/>
              </w:rPr>
            </w:pPr>
            <w:proofErr w:type="spellStart"/>
            <w:r w:rsidRPr="001E6731">
              <w:rPr>
                <w:rFonts w:ascii="Times New Roman" w:hAnsi="Times New Roman" w:cs="Times New Roman"/>
              </w:rPr>
              <w:t>Indofarma</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r w:rsidR="00530F31" w:rsidRPr="001E6731" w14:paraId="3BFB8AD1" w14:textId="77777777" w:rsidTr="002408E7">
        <w:trPr>
          <w:trHeight w:val="59"/>
        </w:trPr>
        <w:tc>
          <w:tcPr>
            <w:tcW w:w="1046" w:type="dxa"/>
          </w:tcPr>
          <w:p w14:paraId="523AE9E7"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392C370F"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JSMR</w:t>
            </w:r>
          </w:p>
        </w:tc>
        <w:tc>
          <w:tcPr>
            <w:tcW w:w="4999" w:type="dxa"/>
          </w:tcPr>
          <w:p w14:paraId="704902C1"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Jasa </w:t>
            </w:r>
            <w:proofErr w:type="spellStart"/>
            <w:r w:rsidRPr="001E6731">
              <w:rPr>
                <w:rFonts w:ascii="Times New Roman" w:hAnsi="Times New Roman" w:cs="Times New Roman"/>
              </w:rPr>
              <w:t>Marga</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r w:rsidRPr="001E6731">
              <w:rPr>
                <w:rFonts w:ascii="Times New Roman" w:hAnsi="Times New Roman" w:cs="Times New Roman"/>
              </w:rPr>
              <w:t>.</w:t>
            </w:r>
          </w:p>
        </w:tc>
      </w:tr>
      <w:tr w:rsidR="00530F31" w:rsidRPr="001E6731" w14:paraId="62BCED67" w14:textId="77777777" w:rsidTr="002408E7">
        <w:tc>
          <w:tcPr>
            <w:tcW w:w="1046" w:type="dxa"/>
          </w:tcPr>
          <w:p w14:paraId="3C095290"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4CB12199"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KAEF</w:t>
            </w:r>
          </w:p>
        </w:tc>
        <w:tc>
          <w:tcPr>
            <w:tcW w:w="4999" w:type="dxa"/>
          </w:tcPr>
          <w:p w14:paraId="4262C8C4"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Kimia </w:t>
            </w:r>
            <w:proofErr w:type="spellStart"/>
            <w:r w:rsidRPr="001E6731">
              <w:rPr>
                <w:rFonts w:ascii="Times New Roman" w:hAnsi="Times New Roman" w:cs="Times New Roman"/>
              </w:rPr>
              <w:t>Farma</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r w:rsidR="00530F31" w:rsidRPr="001E6731" w14:paraId="2F9E45A4" w14:textId="77777777" w:rsidTr="002408E7">
        <w:tc>
          <w:tcPr>
            <w:tcW w:w="1046" w:type="dxa"/>
          </w:tcPr>
          <w:p w14:paraId="04EC7F55"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7FDD9D77"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PTBA</w:t>
            </w:r>
          </w:p>
        </w:tc>
        <w:tc>
          <w:tcPr>
            <w:tcW w:w="4999" w:type="dxa"/>
          </w:tcPr>
          <w:p w14:paraId="73EEEA45"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Tambang Batu Bara Bukit </w:t>
            </w:r>
            <w:proofErr w:type="spellStart"/>
            <w:r w:rsidRPr="001E6731">
              <w:rPr>
                <w:rFonts w:ascii="Times New Roman" w:hAnsi="Times New Roman" w:cs="Times New Roman"/>
              </w:rPr>
              <w:t>Asam</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r w:rsidR="00530F31" w:rsidRPr="001E6731" w14:paraId="3455D88F" w14:textId="77777777" w:rsidTr="002408E7">
        <w:tc>
          <w:tcPr>
            <w:tcW w:w="1046" w:type="dxa"/>
          </w:tcPr>
          <w:p w14:paraId="65E25FB2"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387E1591"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SMBR</w:t>
            </w:r>
          </w:p>
        </w:tc>
        <w:tc>
          <w:tcPr>
            <w:tcW w:w="4999" w:type="dxa"/>
          </w:tcPr>
          <w:p w14:paraId="580E36B6"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Semen </w:t>
            </w:r>
            <w:proofErr w:type="spellStart"/>
            <w:r w:rsidRPr="001E6731">
              <w:rPr>
                <w:rFonts w:ascii="Times New Roman" w:hAnsi="Times New Roman" w:cs="Times New Roman"/>
              </w:rPr>
              <w:t>Baturaja</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r w:rsidR="00530F31" w:rsidRPr="001E6731" w14:paraId="3BEC9EB6" w14:textId="77777777" w:rsidTr="002408E7">
        <w:tc>
          <w:tcPr>
            <w:tcW w:w="1046" w:type="dxa"/>
          </w:tcPr>
          <w:p w14:paraId="5C61A3C3"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28D46A6D"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SMGR</w:t>
            </w:r>
          </w:p>
        </w:tc>
        <w:tc>
          <w:tcPr>
            <w:tcW w:w="4999" w:type="dxa"/>
          </w:tcPr>
          <w:p w14:paraId="7803915D" w14:textId="77777777" w:rsidR="00530F31" w:rsidRPr="001E6731" w:rsidRDefault="00530F31" w:rsidP="002408E7">
            <w:pPr>
              <w:spacing w:line="276" w:lineRule="auto"/>
              <w:jc w:val="both"/>
              <w:rPr>
                <w:rFonts w:ascii="Times New Roman" w:hAnsi="Times New Roman" w:cs="Times New Roman"/>
              </w:rPr>
            </w:pPr>
            <w:r w:rsidRPr="001E6731">
              <w:rPr>
                <w:rFonts w:ascii="Times New Roman" w:hAnsi="Times New Roman" w:cs="Times New Roman"/>
              </w:rPr>
              <w:t xml:space="preserve">Semen Indonesia (Persero) </w:t>
            </w:r>
            <w:proofErr w:type="spellStart"/>
            <w:r w:rsidRPr="001E6731">
              <w:rPr>
                <w:rFonts w:ascii="Times New Roman" w:hAnsi="Times New Roman" w:cs="Times New Roman"/>
              </w:rPr>
              <w:t>Tbk</w:t>
            </w:r>
            <w:proofErr w:type="spellEnd"/>
            <w:r w:rsidRPr="001E6731">
              <w:rPr>
                <w:rFonts w:ascii="Times New Roman" w:hAnsi="Times New Roman" w:cs="Times New Roman"/>
              </w:rPr>
              <w:t>.</w:t>
            </w:r>
          </w:p>
        </w:tc>
      </w:tr>
      <w:tr w:rsidR="00530F31" w:rsidRPr="001E6731" w14:paraId="34DBFDE2" w14:textId="77777777" w:rsidTr="002408E7">
        <w:tc>
          <w:tcPr>
            <w:tcW w:w="1046" w:type="dxa"/>
          </w:tcPr>
          <w:p w14:paraId="7F9184C1"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0C9EDBC0"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TLKM</w:t>
            </w:r>
          </w:p>
        </w:tc>
        <w:tc>
          <w:tcPr>
            <w:tcW w:w="4999" w:type="dxa"/>
          </w:tcPr>
          <w:p w14:paraId="4560FD23"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 xml:space="preserve">Telekomunikasi Indonesia (Persero) </w:t>
            </w:r>
            <w:proofErr w:type="spellStart"/>
            <w:r w:rsidRPr="001E6731">
              <w:rPr>
                <w:rFonts w:ascii="Times New Roman" w:hAnsi="Times New Roman" w:cs="Times New Roman"/>
              </w:rPr>
              <w:t>Tbk</w:t>
            </w:r>
            <w:proofErr w:type="spellEnd"/>
            <w:r w:rsidRPr="001E6731">
              <w:rPr>
                <w:rFonts w:ascii="Times New Roman" w:hAnsi="Times New Roman" w:cs="Times New Roman"/>
              </w:rPr>
              <w:t>.</w:t>
            </w:r>
          </w:p>
        </w:tc>
      </w:tr>
      <w:tr w:rsidR="00530F31" w:rsidRPr="001E6731" w14:paraId="50887C8C" w14:textId="77777777" w:rsidTr="002408E7">
        <w:tc>
          <w:tcPr>
            <w:tcW w:w="1046" w:type="dxa"/>
          </w:tcPr>
          <w:p w14:paraId="76A79C97"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172F56BA"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WIKA</w:t>
            </w:r>
          </w:p>
        </w:tc>
        <w:tc>
          <w:tcPr>
            <w:tcW w:w="4999" w:type="dxa"/>
          </w:tcPr>
          <w:p w14:paraId="0E1ED971"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 xml:space="preserve">Wijaya </w:t>
            </w:r>
            <w:proofErr w:type="spellStart"/>
            <w:r w:rsidRPr="001E6731">
              <w:rPr>
                <w:rFonts w:ascii="Times New Roman" w:hAnsi="Times New Roman" w:cs="Times New Roman"/>
              </w:rPr>
              <w:t>Karya</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r w:rsidRPr="001E6731">
              <w:rPr>
                <w:rFonts w:ascii="Times New Roman" w:hAnsi="Times New Roman" w:cs="Times New Roman"/>
              </w:rPr>
              <w:t>.</w:t>
            </w:r>
          </w:p>
        </w:tc>
      </w:tr>
      <w:tr w:rsidR="00530F31" w:rsidRPr="001E6731" w14:paraId="604D92B5" w14:textId="77777777" w:rsidTr="002408E7">
        <w:tc>
          <w:tcPr>
            <w:tcW w:w="1046" w:type="dxa"/>
          </w:tcPr>
          <w:p w14:paraId="1F1EDF0D"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7E5FC78A"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TINS</w:t>
            </w:r>
          </w:p>
        </w:tc>
        <w:tc>
          <w:tcPr>
            <w:tcW w:w="4999" w:type="dxa"/>
          </w:tcPr>
          <w:p w14:paraId="3B7706D3" w14:textId="77777777" w:rsidR="00530F31" w:rsidRPr="001E6731" w:rsidRDefault="00530F31" w:rsidP="002408E7">
            <w:pPr>
              <w:spacing w:line="276" w:lineRule="auto"/>
              <w:rPr>
                <w:rFonts w:ascii="Times New Roman" w:hAnsi="Times New Roman" w:cs="Times New Roman"/>
              </w:rPr>
            </w:pPr>
            <w:proofErr w:type="spellStart"/>
            <w:r w:rsidRPr="001E6731">
              <w:rPr>
                <w:rFonts w:ascii="Times New Roman" w:hAnsi="Times New Roman" w:cs="Times New Roman"/>
              </w:rPr>
              <w:t>Timah</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r w:rsidR="00530F31" w:rsidRPr="001E6731" w14:paraId="0697D427" w14:textId="77777777" w:rsidTr="002408E7">
        <w:tc>
          <w:tcPr>
            <w:tcW w:w="1046" w:type="dxa"/>
          </w:tcPr>
          <w:p w14:paraId="1B022397"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3C1C18AB"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WTON</w:t>
            </w:r>
          </w:p>
        </w:tc>
        <w:tc>
          <w:tcPr>
            <w:tcW w:w="4999" w:type="dxa"/>
          </w:tcPr>
          <w:p w14:paraId="1CEB3689"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 xml:space="preserve">Wijaya </w:t>
            </w:r>
            <w:proofErr w:type="spellStart"/>
            <w:r w:rsidRPr="001E6731">
              <w:rPr>
                <w:rFonts w:ascii="Times New Roman" w:hAnsi="Times New Roman" w:cs="Times New Roman"/>
              </w:rPr>
              <w:t>Karya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Beton</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r w:rsidR="00530F31" w:rsidRPr="001E6731" w14:paraId="075BCF0B" w14:textId="77777777" w:rsidTr="002408E7">
        <w:tc>
          <w:tcPr>
            <w:tcW w:w="1046" w:type="dxa"/>
          </w:tcPr>
          <w:p w14:paraId="09B2A05B"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24BE81C7"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ELSA</w:t>
            </w:r>
          </w:p>
        </w:tc>
        <w:tc>
          <w:tcPr>
            <w:tcW w:w="4999" w:type="dxa"/>
          </w:tcPr>
          <w:p w14:paraId="3B85640B" w14:textId="77777777" w:rsidR="00530F31" w:rsidRPr="001E6731" w:rsidRDefault="00530F31" w:rsidP="002408E7">
            <w:pPr>
              <w:spacing w:line="276" w:lineRule="auto"/>
              <w:rPr>
                <w:rFonts w:ascii="Times New Roman" w:hAnsi="Times New Roman" w:cs="Times New Roman"/>
              </w:rPr>
            </w:pPr>
            <w:proofErr w:type="spellStart"/>
            <w:r w:rsidRPr="001E6731">
              <w:rPr>
                <w:rFonts w:ascii="Times New Roman" w:hAnsi="Times New Roman" w:cs="Times New Roman"/>
              </w:rPr>
              <w:t>Elnusa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Tbk</w:t>
            </w:r>
            <w:proofErr w:type="spellEnd"/>
          </w:p>
        </w:tc>
      </w:tr>
      <w:tr w:rsidR="00530F31" w:rsidRPr="001E6731" w14:paraId="621182CB" w14:textId="77777777" w:rsidTr="002408E7">
        <w:tc>
          <w:tcPr>
            <w:tcW w:w="1046" w:type="dxa"/>
          </w:tcPr>
          <w:p w14:paraId="682292B0" w14:textId="77777777" w:rsidR="00530F31" w:rsidRPr="001E6731" w:rsidRDefault="00530F31" w:rsidP="00530F31">
            <w:pPr>
              <w:pStyle w:val="ListParagraph"/>
              <w:numPr>
                <w:ilvl w:val="0"/>
                <w:numId w:val="8"/>
              </w:numPr>
              <w:spacing w:line="276" w:lineRule="auto"/>
              <w:jc w:val="both"/>
              <w:rPr>
                <w:rFonts w:ascii="Times New Roman" w:hAnsi="Times New Roman" w:cs="Times New Roman"/>
              </w:rPr>
            </w:pPr>
          </w:p>
        </w:tc>
        <w:tc>
          <w:tcPr>
            <w:tcW w:w="1654" w:type="dxa"/>
          </w:tcPr>
          <w:p w14:paraId="116264E6" w14:textId="77777777" w:rsidR="00530F31" w:rsidRPr="001E6731" w:rsidRDefault="00530F31" w:rsidP="002408E7">
            <w:pPr>
              <w:spacing w:line="276" w:lineRule="auto"/>
              <w:rPr>
                <w:rFonts w:ascii="Times New Roman" w:hAnsi="Times New Roman" w:cs="Times New Roman"/>
              </w:rPr>
            </w:pPr>
            <w:r w:rsidRPr="001E6731">
              <w:rPr>
                <w:rFonts w:ascii="Times New Roman" w:hAnsi="Times New Roman" w:cs="Times New Roman"/>
              </w:rPr>
              <w:t>WSKT</w:t>
            </w:r>
          </w:p>
        </w:tc>
        <w:tc>
          <w:tcPr>
            <w:tcW w:w="4999" w:type="dxa"/>
          </w:tcPr>
          <w:p w14:paraId="06C581CE" w14:textId="77777777" w:rsidR="00530F31" w:rsidRPr="001E6731" w:rsidRDefault="00530F31" w:rsidP="002408E7">
            <w:pPr>
              <w:spacing w:line="276" w:lineRule="auto"/>
              <w:rPr>
                <w:rFonts w:ascii="Times New Roman" w:hAnsi="Times New Roman" w:cs="Times New Roman"/>
              </w:rPr>
            </w:pPr>
            <w:proofErr w:type="spellStart"/>
            <w:r w:rsidRPr="001E6731">
              <w:rPr>
                <w:rFonts w:ascii="Times New Roman" w:hAnsi="Times New Roman" w:cs="Times New Roman"/>
              </w:rPr>
              <w:t>Waskita</w:t>
            </w:r>
            <w:proofErr w:type="spellEnd"/>
            <w:r w:rsidRPr="001E6731">
              <w:rPr>
                <w:rFonts w:ascii="Times New Roman" w:hAnsi="Times New Roman" w:cs="Times New Roman"/>
              </w:rPr>
              <w:t xml:space="preserve"> </w:t>
            </w:r>
            <w:proofErr w:type="spellStart"/>
            <w:r w:rsidRPr="001E6731">
              <w:rPr>
                <w:rFonts w:ascii="Times New Roman" w:hAnsi="Times New Roman" w:cs="Times New Roman"/>
              </w:rPr>
              <w:t>Karya</w:t>
            </w:r>
            <w:proofErr w:type="spellEnd"/>
            <w:r w:rsidRPr="001E6731">
              <w:rPr>
                <w:rFonts w:ascii="Times New Roman" w:hAnsi="Times New Roman" w:cs="Times New Roman"/>
              </w:rPr>
              <w:t xml:space="preserve"> (Persero) </w:t>
            </w:r>
            <w:proofErr w:type="spellStart"/>
            <w:r w:rsidRPr="001E6731">
              <w:rPr>
                <w:rFonts w:ascii="Times New Roman" w:hAnsi="Times New Roman" w:cs="Times New Roman"/>
              </w:rPr>
              <w:t>Tbk</w:t>
            </w:r>
            <w:proofErr w:type="spellEnd"/>
          </w:p>
        </w:tc>
      </w:tr>
    </w:tbl>
    <w:p w14:paraId="54D3801C"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p>
    <w:p w14:paraId="50E68E42" w14:textId="77777777" w:rsidR="00530F31" w:rsidRPr="001E6731" w:rsidRDefault="00530F31" w:rsidP="00530F31">
      <w:pPr>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br w:type="page"/>
      </w:r>
    </w:p>
    <w:p w14:paraId="37EC5CE2" w14:textId="77777777" w:rsidR="00530F31" w:rsidRPr="001E6731" w:rsidRDefault="00530F31" w:rsidP="00530F31">
      <w:pPr>
        <w:spacing w:after="0" w:line="276" w:lineRule="auto"/>
        <w:jc w:val="both"/>
        <w:rPr>
          <w:rFonts w:ascii="Times New Roman" w:hAnsi="Times New Roman" w:cs="Times New Roman"/>
          <w:b/>
          <w:bCs/>
          <w:sz w:val="26"/>
          <w:szCs w:val="26"/>
        </w:rPr>
      </w:pPr>
      <w:r w:rsidRPr="001E6731">
        <w:rPr>
          <w:rFonts w:ascii="Times New Roman" w:hAnsi="Times New Roman" w:cs="Times New Roman"/>
          <w:b/>
          <w:bCs/>
          <w:sz w:val="26"/>
          <w:szCs w:val="26"/>
        </w:rPr>
        <w:lastRenderedPageBreak/>
        <w:t>Lampiran 4</w:t>
      </w:r>
    </w:p>
    <w:p w14:paraId="01B41AF4" w14:textId="77777777" w:rsidR="00530F31" w:rsidRPr="001E6731" w:rsidRDefault="00530F31" w:rsidP="00530F31">
      <w:pPr>
        <w:spacing w:after="0" w:line="276" w:lineRule="auto"/>
        <w:jc w:val="both"/>
        <w:rPr>
          <w:rFonts w:ascii="Times New Roman" w:hAnsi="Times New Roman" w:cs="Times New Roman"/>
          <w:b/>
          <w:bCs/>
          <w:sz w:val="26"/>
          <w:szCs w:val="26"/>
        </w:rPr>
      </w:pPr>
      <w:proofErr w:type="spellStart"/>
      <w:r w:rsidRPr="001E6731">
        <w:rPr>
          <w:rFonts w:ascii="Times New Roman" w:hAnsi="Times New Roman" w:cs="Times New Roman"/>
          <w:b/>
          <w:bCs/>
          <w:sz w:val="26"/>
          <w:szCs w:val="26"/>
        </w:rPr>
        <w:t>Tabulasi</w:t>
      </w:r>
      <w:proofErr w:type="spellEnd"/>
      <w:r w:rsidRPr="001E6731">
        <w:rPr>
          <w:rFonts w:ascii="Times New Roman" w:hAnsi="Times New Roman" w:cs="Times New Roman"/>
          <w:b/>
          <w:bCs/>
          <w:sz w:val="26"/>
          <w:szCs w:val="26"/>
        </w:rPr>
        <w:t xml:space="preserve"> Data</w:t>
      </w:r>
    </w:p>
    <w:tbl>
      <w:tblPr>
        <w:tblW w:w="9017" w:type="dxa"/>
        <w:tblLook w:val="04A0" w:firstRow="1" w:lastRow="0" w:firstColumn="1" w:lastColumn="0" w:noHBand="0" w:noVBand="1"/>
      </w:tblPr>
      <w:tblGrid>
        <w:gridCol w:w="436"/>
        <w:gridCol w:w="1300"/>
        <w:gridCol w:w="960"/>
        <w:gridCol w:w="1797"/>
        <w:gridCol w:w="1920"/>
        <w:gridCol w:w="1041"/>
        <w:gridCol w:w="1700"/>
      </w:tblGrid>
      <w:tr w:rsidR="00530F31" w:rsidRPr="001E6731" w14:paraId="0BBBCCFF" w14:textId="77777777" w:rsidTr="002408E7">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B5BD"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no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F9B0F37" w14:textId="77777777" w:rsidR="00530F31" w:rsidRPr="001E6731" w:rsidRDefault="00530F31" w:rsidP="002408E7">
            <w:pPr>
              <w:spacing w:after="0" w:line="240" w:lineRule="auto"/>
              <w:rPr>
                <w:rFonts w:ascii="Times New Roman" w:eastAsia="Times New Roman" w:hAnsi="Times New Roman" w:cs="Times New Roman"/>
                <w:color w:val="000000"/>
              </w:rPr>
            </w:pPr>
            <w:proofErr w:type="spellStart"/>
            <w:r w:rsidRPr="001E6731">
              <w:rPr>
                <w:rFonts w:ascii="Times New Roman" w:eastAsia="Times New Roman" w:hAnsi="Times New Roman" w:cs="Times New Roman"/>
                <w:color w:val="000000"/>
              </w:rPr>
              <w:t>Sektor</w:t>
            </w:r>
            <w:proofErr w:type="spellEnd"/>
            <w:r w:rsidRPr="001E6731">
              <w:rPr>
                <w:rFonts w:ascii="Times New Roman" w:eastAsia="Times New Roman" w:hAnsi="Times New Roman" w:cs="Times New Roman"/>
                <w:color w:val="000000"/>
              </w:rPr>
              <w:t xml:space="preserve"> </w:t>
            </w:r>
            <w:proofErr w:type="spellStart"/>
            <w:r w:rsidRPr="001E6731">
              <w:rPr>
                <w:rFonts w:ascii="Times New Roman" w:eastAsia="Times New Roman" w:hAnsi="Times New Roman" w:cs="Times New Roman"/>
                <w:color w:val="000000"/>
              </w:rPr>
              <w:t>Bumn</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A3B5FA" w14:textId="77777777" w:rsidR="00530F31" w:rsidRPr="001E6731" w:rsidRDefault="00530F31" w:rsidP="002408E7">
            <w:pPr>
              <w:spacing w:after="0" w:line="240" w:lineRule="auto"/>
              <w:rPr>
                <w:rFonts w:ascii="Times New Roman" w:eastAsia="Times New Roman" w:hAnsi="Times New Roman" w:cs="Times New Roman"/>
                <w:color w:val="000000"/>
              </w:rPr>
            </w:pPr>
            <w:proofErr w:type="spellStart"/>
            <w:r w:rsidRPr="001E6731">
              <w:rPr>
                <w:rFonts w:ascii="Times New Roman" w:eastAsia="Times New Roman" w:hAnsi="Times New Roman" w:cs="Times New Roman"/>
                <w:color w:val="000000"/>
              </w:rPr>
              <w:t>Tahun</w:t>
            </w:r>
            <w:proofErr w:type="spellEnd"/>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14:paraId="7589218B"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Financial Distress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28D8B6BA" w14:textId="77777777" w:rsidR="00530F31" w:rsidRPr="001E6731" w:rsidRDefault="00530F31" w:rsidP="002408E7">
            <w:pPr>
              <w:spacing w:after="0" w:line="240" w:lineRule="auto"/>
              <w:rPr>
                <w:rFonts w:ascii="Times New Roman" w:eastAsia="Times New Roman" w:hAnsi="Times New Roman" w:cs="Times New Roman"/>
                <w:color w:val="000000"/>
              </w:rPr>
            </w:pPr>
            <w:proofErr w:type="spellStart"/>
            <w:r w:rsidRPr="001E6731">
              <w:rPr>
                <w:rFonts w:ascii="Times New Roman" w:eastAsia="Times New Roman" w:hAnsi="Times New Roman" w:cs="Times New Roman"/>
                <w:color w:val="000000"/>
              </w:rPr>
              <w:t>Ukuran</w:t>
            </w:r>
            <w:proofErr w:type="spellEnd"/>
            <w:r w:rsidRPr="001E6731">
              <w:rPr>
                <w:rFonts w:ascii="Times New Roman" w:eastAsia="Times New Roman" w:hAnsi="Times New Roman" w:cs="Times New Roman"/>
                <w:color w:val="000000"/>
              </w:rPr>
              <w:t xml:space="preserve"> Perusahaan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CE6C05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GCG</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B6D50A6" w14:textId="77777777" w:rsidR="00530F31" w:rsidRPr="001E6731" w:rsidRDefault="00530F31" w:rsidP="002408E7">
            <w:pPr>
              <w:spacing w:after="0" w:line="240" w:lineRule="auto"/>
              <w:rPr>
                <w:rFonts w:ascii="Times New Roman" w:eastAsia="Times New Roman" w:hAnsi="Times New Roman" w:cs="Times New Roman"/>
                <w:color w:val="000000"/>
              </w:rPr>
            </w:pPr>
            <w:proofErr w:type="spellStart"/>
            <w:r w:rsidRPr="001E6731">
              <w:rPr>
                <w:rFonts w:ascii="Times New Roman" w:eastAsia="Times New Roman" w:hAnsi="Times New Roman" w:cs="Times New Roman"/>
                <w:color w:val="000000"/>
              </w:rPr>
              <w:t>Manajemen</w:t>
            </w:r>
            <w:proofErr w:type="spellEnd"/>
            <w:r w:rsidRPr="001E6731">
              <w:rPr>
                <w:rFonts w:ascii="Times New Roman" w:eastAsia="Times New Roman" w:hAnsi="Times New Roman" w:cs="Times New Roman"/>
                <w:color w:val="000000"/>
              </w:rPr>
              <w:t xml:space="preserve"> </w:t>
            </w:r>
            <w:proofErr w:type="spellStart"/>
            <w:r w:rsidRPr="001E6731">
              <w:rPr>
                <w:rFonts w:ascii="Times New Roman" w:eastAsia="Times New Roman" w:hAnsi="Times New Roman" w:cs="Times New Roman"/>
                <w:color w:val="000000"/>
              </w:rPr>
              <w:t>Laba</w:t>
            </w:r>
            <w:proofErr w:type="spellEnd"/>
          </w:p>
        </w:tc>
      </w:tr>
      <w:tr w:rsidR="00530F31" w:rsidRPr="001E6731" w14:paraId="215B3A03"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3FA33"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924CC6"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ADHI</w:t>
            </w:r>
          </w:p>
        </w:tc>
        <w:tc>
          <w:tcPr>
            <w:tcW w:w="960" w:type="dxa"/>
            <w:tcBorders>
              <w:top w:val="nil"/>
              <w:left w:val="nil"/>
              <w:bottom w:val="single" w:sz="4" w:space="0" w:color="auto"/>
              <w:right w:val="single" w:sz="4" w:space="0" w:color="auto"/>
            </w:tcBorders>
            <w:shd w:val="clear" w:color="auto" w:fill="auto"/>
            <w:noWrap/>
            <w:vAlign w:val="bottom"/>
            <w:hideMark/>
          </w:tcPr>
          <w:p w14:paraId="1C97FE0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0DF931EE"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2.41 </w:t>
            </w:r>
          </w:p>
        </w:tc>
        <w:tc>
          <w:tcPr>
            <w:tcW w:w="1920" w:type="dxa"/>
            <w:tcBorders>
              <w:top w:val="nil"/>
              <w:left w:val="nil"/>
              <w:bottom w:val="single" w:sz="4" w:space="0" w:color="auto"/>
              <w:right w:val="single" w:sz="4" w:space="0" w:color="auto"/>
            </w:tcBorders>
            <w:shd w:val="clear" w:color="auto" w:fill="auto"/>
            <w:noWrap/>
            <w:vAlign w:val="bottom"/>
            <w:hideMark/>
          </w:tcPr>
          <w:p w14:paraId="2BFD33B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30.45</w:t>
            </w:r>
          </w:p>
        </w:tc>
        <w:tc>
          <w:tcPr>
            <w:tcW w:w="1000" w:type="dxa"/>
            <w:tcBorders>
              <w:top w:val="nil"/>
              <w:left w:val="nil"/>
              <w:bottom w:val="single" w:sz="4" w:space="0" w:color="auto"/>
              <w:right w:val="single" w:sz="4" w:space="0" w:color="auto"/>
            </w:tcBorders>
            <w:shd w:val="clear" w:color="auto" w:fill="auto"/>
            <w:noWrap/>
            <w:vAlign w:val="bottom"/>
            <w:hideMark/>
          </w:tcPr>
          <w:p w14:paraId="2BB55BB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0.122653</w:t>
            </w:r>
          </w:p>
        </w:tc>
        <w:tc>
          <w:tcPr>
            <w:tcW w:w="1700" w:type="dxa"/>
            <w:tcBorders>
              <w:top w:val="nil"/>
              <w:left w:val="nil"/>
              <w:bottom w:val="single" w:sz="4" w:space="0" w:color="auto"/>
              <w:right w:val="single" w:sz="4" w:space="0" w:color="auto"/>
            </w:tcBorders>
            <w:shd w:val="clear" w:color="auto" w:fill="auto"/>
            <w:noWrap/>
            <w:vAlign w:val="bottom"/>
            <w:hideMark/>
          </w:tcPr>
          <w:p w14:paraId="678CD88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0.003712288</w:t>
            </w:r>
          </w:p>
        </w:tc>
      </w:tr>
      <w:tr w:rsidR="00530F31" w:rsidRPr="001E6731" w14:paraId="4202925D"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3CD5ACF"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821893F"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99B0BC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4C1ECB19"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1.54 </w:t>
            </w:r>
          </w:p>
        </w:tc>
        <w:tc>
          <w:tcPr>
            <w:tcW w:w="1920" w:type="dxa"/>
            <w:tcBorders>
              <w:top w:val="nil"/>
              <w:left w:val="nil"/>
              <w:bottom w:val="single" w:sz="4" w:space="0" w:color="auto"/>
              <w:right w:val="single" w:sz="4" w:space="0" w:color="auto"/>
            </w:tcBorders>
            <w:shd w:val="clear" w:color="auto" w:fill="auto"/>
            <w:noWrap/>
            <w:vAlign w:val="bottom"/>
            <w:hideMark/>
          </w:tcPr>
          <w:p w14:paraId="54624BC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30.63</w:t>
            </w:r>
          </w:p>
        </w:tc>
        <w:tc>
          <w:tcPr>
            <w:tcW w:w="1000" w:type="dxa"/>
            <w:tcBorders>
              <w:top w:val="nil"/>
              <w:left w:val="nil"/>
              <w:bottom w:val="single" w:sz="4" w:space="0" w:color="auto"/>
              <w:right w:val="single" w:sz="4" w:space="0" w:color="auto"/>
            </w:tcBorders>
            <w:shd w:val="clear" w:color="auto" w:fill="auto"/>
            <w:noWrap/>
            <w:vAlign w:val="bottom"/>
            <w:hideMark/>
          </w:tcPr>
          <w:p w14:paraId="5A021F5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0.150245</w:t>
            </w:r>
          </w:p>
        </w:tc>
        <w:tc>
          <w:tcPr>
            <w:tcW w:w="1700" w:type="dxa"/>
            <w:tcBorders>
              <w:top w:val="nil"/>
              <w:left w:val="nil"/>
              <w:bottom w:val="single" w:sz="4" w:space="0" w:color="auto"/>
              <w:right w:val="single" w:sz="4" w:space="0" w:color="auto"/>
            </w:tcBorders>
            <w:shd w:val="clear" w:color="auto" w:fill="auto"/>
            <w:noWrap/>
            <w:vAlign w:val="bottom"/>
            <w:hideMark/>
          </w:tcPr>
          <w:p w14:paraId="1E79CEE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0.005629678</w:t>
            </w:r>
          </w:p>
        </w:tc>
      </w:tr>
      <w:tr w:rsidR="00530F31" w:rsidRPr="001E6731" w14:paraId="3E9B5710"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77B5C097"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2AA53A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B57C54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6137CA39"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2.04 </w:t>
            </w:r>
          </w:p>
        </w:tc>
        <w:tc>
          <w:tcPr>
            <w:tcW w:w="1920" w:type="dxa"/>
            <w:tcBorders>
              <w:top w:val="nil"/>
              <w:left w:val="nil"/>
              <w:bottom w:val="single" w:sz="4" w:space="0" w:color="auto"/>
              <w:right w:val="single" w:sz="4" w:space="0" w:color="auto"/>
            </w:tcBorders>
            <w:shd w:val="clear" w:color="auto" w:fill="auto"/>
            <w:noWrap/>
            <w:vAlign w:val="bottom"/>
            <w:hideMark/>
          </w:tcPr>
          <w:p w14:paraId="3455C49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30.98</w:t>
            </w:r>
          </w:p>
        </w:tc>
        <w:tc>
          <w:tcPr>
            <w:tcW w:w="1000" w:type="dxa"/>
            <w:tcBorders>
              <w:top w:val="nil"/>
              <w:left w:val="nil"/>
              <w:bottom w:val="single" w:sz="4" w:space="0" w:color="auto"/>
              <w:right w:val="single" w:sz="4" w:space="0" w:color="auto"/>
            </w:tcBorders>
            <w:shd w:val="clear" w:color="auto" w:fill="auto"/>
            <w:noWrap/>
            <w:vAlign w:val="bottom"/>
            <w:hideMark/>
          </w:tcPr>
          <w:p w14:paraId="5963FDE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0.150245</w:t>
            </w:r>
          </w:p>
        </w:tc>
        <w:tc>
          <w:tcPr>
            <w:tcW w:w="1700" w:type="dxa"/>
            <w:tcBorders>
              <w:top w:val="nil"/>
              <w:left w:val="nil"/>
              <w:bottom w:val="single" w:sz="4" w:space="0" w:color="auto"/>
              <w:right w:val="single" w:sz="4" w:space="0" w:color="auto"/>
            </w:tcBorders>
            <w:shd w:val="clear" w:color="auto" w:fill="auto"/>
            <w:noWrap/>
            <w:vAlign w:val="bottom"/>
            <w:hideMark/>
          </w:tcPr>
          <w:p w14:paraId="6C100BA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0.000109939</w:t>
            </w:r>
          </w:p>
        </w:tc>
      </w:tr>
      <w:tr w:rsidR="00530F31" w:rsidRPr="001E6731" w14:paraId="14CB988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867DB8C"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35E88C9"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0CB27BB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363FBB5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1.89 </w:t>
            </w:r>
          </w:p>
        </w:tc>
        <w:tc>
          <w:tcPr>
            <w:tcW w:w="1920" w:type="dxa"/>
            <w:tcBorders>
              <w:top w:val="nil"/>
              <w:left w:val="nil"/>
              <w:bottom w:val="single" w:sz="4" w:space="0" w:color="auto"/>
              <w:right w:val="single" w:sz="4" w:space="0" w:color="auto"/>
            </w:tcBorders>
            <w:shd w:val="clear" w:color="auto" w:fill="auto"/>
            <w:noWrap/>
            <w:vAlign w:val="bottom"/>
            <w:hideMark/>
          </w:tcPr>
          <w:p w14:paraId="4603FA5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31.04</w:t>
            </w:r>
          </w:p>
        </w:tc>
        <w:tc>
          <w:tcPr>
            <w:tcW w:w="1000" w:type="dxa"/>
            <w:tcBorders>
              <w:top w:val="nil"/>
              <w:left w:val="nil"/>
              <w:bottom w:val="single" w:sz="4" w:space="0" w:color="auto"/>
              <w:right w:val="single" w:sz="4" w:space="0" w:color="auto"/>
            </w:tcBorders>
            <w:shd w:val="clear" w:color="auto" w:fill="auto"/>
            <w:noWrap/>
            <w:vAlign w:val="bottom"/>
            <w:hideMark/>
          </w:tcPr>
          <w:p w14:paraId="21A7926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0.162443</w:t>
            </w:r>
          </w:p>
        </w:tc>
        <w:tc>
          <w:tcPr>
            <w:tcW w:w="1700" w:type="dxa"/>
            <w:tcBorders>
              <w:top w:val="nil"/>
              <w:left w:val="nil"/>
              <w:bottom w:val="single" w:sz="4" w:space="0" w:color="auto"/>
              <w:right w:val="single" w:sz="4" w:space="0" w:color="auto"/>
            </w:tcBorders>
            <w:shd w:val="clear" w:color="auto" w:fill="auto"/>
            <w:noWrap/>
            <w:vAlign w:val="bottom"/>
            <w:hideMark/>
          </w:tcPr>
          <w:p w14:paraId="34A7649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0.002129272</w:t>
            </w:r>
          </w:p>
        </w:tc>
      </w:tr>
      <w:tr w:rsidR="00530F31" w:rsidRPr="001E6731" w14:paraId="6B7935D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1A837E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D769615"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968575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52EB181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1.37 </w:t>
            </w:r>
          </w:p>
        </w:tc>
        <w:tc>
          <w:tcPr>
            <w:tcW w:w="1920" w:type="dxa"/>
            <w:tcBorders>
              <w:top w:val="nil"/>
              <w:left w:val="nil"/>
              <w:bottom w:val="single" w:sz="4" w:space="0" w:color="auto"/>
              <w:right w:val="single" w:sz="4" w:space="0" w:color="auto"/>
            </w:tcBorders>
            <w:shd w:val="clear" w:color="auto" w:fill="auto"/>
            <w:noWrap/>
            <w:vAlign w:val="bottom"/>
            <w:hideMark/>
          </w:tcPr>
          <w:p w14:paraId="20081DB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31.23</w:t>
            </w:r>
          </w:p>
        </w:tc>
        <w:tc>
          <w:tcPr>
            <w:tcW w:w="1000" w:type="dxa"/>
            <w:tcBorders>
              <w:top w:val="nil"/>
              <w:left w:val="nil"/>
              <w:bottom w:val="single" w:sz="4" w:space="0" w:color="auto"/>
              <w:right w:val="single" w:sz="4" w:space="0" w:color="auto"/>
            </w:tcBorders>
            <w:shd w:val="clear" w:color="auto" w:fill="auto"/>
            <w:noWrap/>
            <w:vAlign w:val="bottom"/>
            <w:hideMark/>
          </w:tcPr>
          <w:p w14:paraId="7269F7B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0.178730</w:t>
            </w:r>
          </w:p>
        </w:tc>
        <w:tc>
          <w:tcPr>
            <w:tcW w:w="1700" w:type="dxa"/>
            <w:tcBorders>
              <w:top w:val="nil"/>
              <w:left w:val="nil"/>
              <w:bottom w:val="single" w:sz="4" w:space="0" w:color="auto"/>
              <w:right w:val="single" w:sz="4" w:space="0" w:color="auto"/>
            </w:tcBorders>
            <w:shd w:val="clear" w:color="auto" w:fill="auto"/>
            <w:noWrap/>
            <w:vAlign w:val="bottom"/>
            <w:hideMark/>
          </w:tcPr>
          <w:p w14:paraId="6651CED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0.002550199</w:t>
            </w:r>
          </w:p>
        </w:tc>
      </w:tr>
      <w:tr w:rsidR="00530F31" w:rsidRPr="001E6731" w14:paraId="6979E1AB"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147A17"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2</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9C8252"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ANTM</w:t>
            </w:r>
          </w:p>
        </w:tc>
        <w:tc>
          <w:tcPr>
            <w:tcW w:w="960" w:type="dxa"/>
            <w:tcBorders>
              <w:top w:val="nil"/>
              <w:left w:val="nil"/>
              <w:bottom w:val="single" w:sz="4" w:space="0" w:color="auto"/>
              <w:right w:val="single" w:sz="4" w:space="0" w:color="auto"/>
            </w:tcBorders>
            <w:shd w:val="clear" w:color="auto" w:fill="auto"/>
            <w:noWrap/>
            <w:vAlign w:val="bottom"/>
            <w:hideMark/>
          </w:tcPr>
          <w:p w14:paraId="4F4065F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7493CCCD"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1.33 </w:t>
            </w:r>
          </w:p>
        </w:tc>
        <w:tc>
          <w:tcPr>
            <w:tcW w:w="1920" w:type="dxa"/>
            <w:tcBorders>
              <w:top w:val="nil"/>
              <w:left w:val="nil"/>
              <w:bottom w:val="single" w:sz="4" w:space="0" w:color="auto"/>
              <w:right w:val="single" w:sz="4" w:space="0" w:color="auto"/>
            </w:tcBorders>
            <w:shd w:val="clear" w:color="auto" w:fill="auto"/>
            <w:noWrap/>
            <w:vAlign w:val="bottom"/>
            <w:hideMark/>
          </w:tcPr>
          <w:p w14:paraId="6524D72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31.04</w:t>
            </w:r>
          </w:p>
        </w:tc>
        <w:tc>
          <w:tcPr>
            <w:tcW w:w="1000" w:type="dxa"/>
            <w:tcBorders>
              <w:top w:val="nil"/>
              <w:left w:val="nil"/>
              <w:bottom w:val="single" w:sz="4" w:space="0" w:color="auto"/>
              <w:right w:val="single" w:sz="4" w:space="0" w:color="auto"/>
            </w:tcBorders>
            <w:shd w:val="clear" w:color="auto" w:fill="auto"/>
            <w:noWrap/>
            <w:vAlign w:val="bottom"/>
            <w:hideMark/>
          </w:tcPr>
          <w:p w14:paraId="515E9E4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0.002593</w:t>
            </w:r>
          </w:p>
        </w:tc>
        <w:tc>
          <w:tcPr>
            <w:tcW w:w="1700" w:type="dxa"/>
            <w:tcBorders>
              <w:top w:val="nil"/>
              <w:left w:val="nil"/>
              <w:bottom w:val="single" w:sz="4" w:space="0" w:color="auto"/>
              <w:right w:val="single" w:sz="4" w:space="0" w:color="auto"/>
            </w:tcBorders>
            <w:shd w:val="clear" w:color="auto" w:fill="auto"/>
            <w:noWrap/>
            <w:vAlign w:val="bottom"/>
            <w:hideMark/>
          </w:tcPr>
          <w:p w14:paraId="35E9E81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0.003934905</w:t>
            </w:r>
          </w:p>
        </w:tc>
      </w:tr>
      <w:tr w:rsidR="00530F31" w:rsidRPr="001E6731" w14:paraId="532552D3"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3D34E1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C688513"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0C6223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3C1C4D0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1.38 </w:t>
            </w:r>
          </w:p>
        </w:tc>
        <w:tc>
          <w:tcPr>
            <w:tcW w:w="1920" w:type="dxa"/>
            <w:tcBorders>
              <w:top w:val="nil"/>
              <w:left w:val="nil"/>
              <w:bottom w:val="single" w:sz="4" w:space="0" w:color="auto"/>
              <w:right w:val="single" w:sz="4" w:space="0" w:color="auto"/>
            </w:tcBorders>
            <w:shd w:val="clear" w:color="auto" w:fill="auto"/>
            <w:noWrap/>
            <w:vAlign w:val="bottom"/>
            <w:hideMark/>
          </w:tcPr>
          <w:p w14:paraId="24C51C8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31.03</w:t>
            </w:r>
          </w:p>
        </w:tc>
        <w:tc>
          <w:tcPr>
            <w:tcW w:w="1000" w:type="dxa"/>
            <w:tcBorders>
              <w:top w:val="nil"/>
              <w:left w:val="nil"/>
              <w:bottom w:val="single" w:sz="4" w:space="0" w:color="auto"/>
              <w:right w:val="single" w:sz="4" w:space="0" w:color="auto"/>
            </w:tcBorders>
            <w:shd w:val="clear" w:color="auto" w:fill="auto"/>
            <w:noWrap/>
            <w:vAlign w:val="bottom"/>
            <w:hideMark/>
          </w:tcPr>
          <w:p w14:paraId="38E540D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0.002593</w:t>
            </w:r>
          </w:p>
        </w:tc>
        <w:tc>
          <w:tcPr>
            <w:tcW w:w="1700" w:type="dxa"/>
            <w:tcBorders>
              <w:top w:val="nil"/>
              <w:left w:val="nil"/>
              <w:bottom w:val="single" w:sz="4" w:space="0" w:color="auto"/>
              <w:right w:val="single" w:sz="4" w:space="0" w:color="auto"/>
            </w:tcBorders>
            <w:shd w:val="clear" w:color="auto" w:fill="auto"/>
            <w:noWrap/>
            <w:vAlign w:val="bottom"/>
            <w:hideMark/>
          </w:tcPr>
          <w:p w14:paraId="4DF535F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0.001777581</w:t>
            </w:r>
          </w:p>
        </w:tc>
      </w:tr>
      <w:tr w:rsidR="00530F31" w:rsidRPr="001E6731" w14:paraId="05341A84"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9E744A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84209B3"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87AC6A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59230DF1"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1.19 </w:t>
            </w:r>
          </w:p>
        </w:tc>
        <w:tc>
          <w:tcPr>
            <w:tcW w:w="1920" w:type="dxa"/>
            <w:tcBorders>
              <w:top w:val="nil"/>
              <w:left w:val="nil"/>
              <w:bottom w:val="single" w:sz="4" w:space="0" w:color="auto"/>
              <w:right w:val="single" w:sz="4" w:space="0" w:color="auto"/>
            </w:tcBorders>
            <w:shd w:val="clear" w:color="auto" w:fill="auto"/>
            <w:noWrap/>
            <w:vAlign w:val="bottom"/>
            <w:hideMark/>
          </w:tcPr>
          <w:p w14:paraId="30DAAF4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31.03</w:t>
            </w:r>
          </w:p>
        </w:tc>
        <w:tc>
          <w:tcPr>
            <w:tcW w:w="1000" w:type="dxa"/>
            <w:tcBorders>
              <w:top w:val="nil"/>
              <w:left w:val="nil"/>
              <w:bottom w:val="single" w:sz="4" w:space="0" w:color="auto"/>
              <w:right w:val="single" w:sz="4" w:space="0" w:color="auto"/>
            </w:tcBorders>
            <w:shd w:val="clear" w:color="auto" w:fill="auto"/>
            <w:noWrap/>
            <w:vAlign w:val="bottom"/>
            <w:hideMark/>
          </w:tcPr>
          <w:p w14:paraId="50829FF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0.000717</w:t>
            </w:r>
          </w:p>
        </w:tc>
        <w:tc>
          <w:tcPr>
            <w:tcW w:w="1700" w:type="dxa"/>
            <w:tcBorders>
              <w:top w:val="nil"/>
              <w:left w:val="nil"/>
              <w:bottom w:val="single" w:sz="4" w:space="0" w:color="auto"/>
              <w:right w:val="single" w:sz="4" w:space="0" w:color="auto"/>
            </w:tcBorders>
            <w:shd w:val="clear" w:color="auto" w:fill="auto"/>
            <w:noWrap/>
            <w:vAlign w:val="bottom"/>
            <w:hideMark/>
          </w:tcPr>
          <w:p w14:paraId="3E3EAB0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0.000638526</w:t>
            </w:r>
          </w:p>
        </w:tc>
      </w:tr>
      <w:tr w:rsidR="00530F31" w:rsidRPr="001E6731" w14:paraId="2BB3FA32"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AE9EDC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B54C5F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E3C3FB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28645FC4"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1.84 </w:t>
            </w:r>
          </w:p>
        </w:tc>
        <w:tc>
          <w:tcPr>
            <w:tcW w:w="1920" w:type="dxa"/>
            <w:tcBorders>
              <w:top w:val="nil"/>
              <w:left w:val="nil"/>
              <w:bottom w:val="single" w:sz="4" w:space="0" w:color="auto"/>
              <w:right w:val="single" w:sz="4" w:space="0" w:color="auto"/>
            </w:tcBorders>
            <w:shd w:val="clear" w:color="auto" w:fill="auto"/>
            <w:noWrap/>
            <w:vAlign w:val="bottom"/>
            <w:hideMark/>
          </w:tcPr>
          <w:p w14:paraId="2DBA9C5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31.14</w:t>
            </w:r>
          </w:p>
        </w:tc>
        <w:tc>
          <w:tcPr>
            <w:tcW w:w="1000" w:type="dxa"/>
            <w:tcBorders>
              <w:top w:val="nil"/>
              <w:left w:val="nil"/>
              <w:bottom w:val="single" w:sz="4" w:space="0" w:color="auto"/>
              <w:right w:val="single" w:sz="4" w:space="0" w:color="auto"/>
            </w:tcBorders>
            <w:shd w:val="clear" w:color="auto" w:fill="auto"/>
            <w:noWrap/>
            <w:vAlign w:val="bottom"/>
            <w:hideMark/>
          </w:tcPr>
          <w:p w14:paraId="6B0CDA5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0.000717</w:t>
            </w:r>
          </w:p>
        </w:tc>
        <w:tc>
          <w:tcPr>
            <w:tcW w:w="1700" w:type="dxa"/>
            <w:tcBorders>
              <w:top w:val="nil"/>
              <w:left w:val="nil"/>
              <w:bottom w:val="single" w:sz="4" w:space="0" w:color="auto"/>
              <w:right w:val="single" w:sz="4" w:space="0" w:color="auto"/>
            </w:tcBorders>
            <w:shd w:val="clear" w:color="auto" w:fill="auto"/>
            <w:noWrap/>
            <w:vAlign w:val="bottom"/>
            <w:hideMark/>
          </w:tcPr>
          <w:p w14:paraId="672258C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0.000127488</w:t>
            </w:r>
          </w:p>
        </w:tc>
      </w:tr>
      <w:tr w:rsidR="00530F31" w:rsidRPr="001E6731" w14:paraId="2F3D2089"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292235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B62658C"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8DE746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0923F394"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1.74 </w:t>
            </w:r>
          </w:p>
        </w:tc>
        <w:tc>
          <w:tcPr>
            <w:tcW w:w="1920" w:type="dxa"/>
            <w:tcBorders>
              <w:top w:val="nil"/>
              <w:left w:val="nil"/>
              <w:bottom w:val="single" w:sz="4" w:space="0" w:color="auto"/>
              <w:right w:val="single" w:sz="4" w:space="0" w:color="auto"/>
            </w:tcBorders>
            <w:shd w:val="clear" w:color="auto" w:fill="auto"/>
            <w:noWrap/>
            <w:vAlign w:val="bottom"/>
            <w:hideMark/>
          </w:tcPr>
          <w:p w14:paraId="434420C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31.04</w:t>
            </w:r>
          </w:p>
        </w:tc>
        <w:tc>
          <w:tcPr>
            <w:tcW w:w="1000" w:type="dxa"/>
            <w:tcBorders>
              <w:top w:val="nil"/>
              <w:left w:val="nil"/>
              <w:bottom w:val="single" w:sz="4" w:space="0" w:color="auto"/>
              <w:right w:val="single" w:sz="4" w:space="0" w:color="auto"/>
            </w:tcBorders>
            <w:shd w:val="clear" w:color="auto" w:fill="auto"/>
            <w:noWrap/>
            <w:vAlign w:val="bottom"/>
            <w:hideMark/>
          </w:tcPr>
          <w:p w14:paraId="27A9312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0.000181</w:t>
            </w:r>
          </w:p>
        </w:tc>
        <w:tc>
          <w:tcPr>
            <w:tcW w:w="1700" w:type="dxa"/>
            <w:tcBorders>
              <w:top w:val="nil"/>
              <w:left w:val="nil"/>
              <w:bottom w:val="single" w:sz="4" w:space="0" w:color="auto"/>
              <w:right w:val="single" w:sz="4" w:space="0" w:color="auto"/>
            </w:tcBorders>
            <w:shd w:val="clear" w:color="auto" w:fill="auto"/>
            <w:noWrap/>
            <w:vAlign w:val="bottom"/>
            <w:hideMark/>
          </w:tcPr>
          <w:p w14:paraId="20CE8E7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0.000254125</w:t>
            </w:r>
          </w:p>
        </w:tc>
      </w:tr>
      <w:tr w:rsidR="00530F31" w:rsidRPr="001E6731" w14:paraId="65F8899B"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5FA6A"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3</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49BC3" w14:textId="77777777" w:rsidR="00530F31" w:rsidRPr="001E6731" w:rsidRDefault="00530F31" w:rsidP="002408E7">
            <w:pPr>
              <w:spacing w:after="0" w:line="240" w:lineRule="auto"/>
              <w:jc w:val="center"/>
              <w:rPr>
                <w:rFonts w:ascii="Times New Roman" w:eastAsia="Times New Roman" w:hAnsi="Times New Roman" w:cs="Times New Roman"/>
              </w:rPr>
            </w:pPr>
            <w:r w:rsidRPr="001E6731">
              <w:rPr>
                <w:rFonts w:ascii="Times New Roman" w:eastAsia="Times New Roman" w:hAnsi="Times New Roman" w:cs="Times New Roman"/>
              </w:rPr>
              <w:t>PTPP</w:t>
            </w:r>
          </w:p>
        </w:tc>
        <w:tc>
          <w:tcPr>
            <w:tcW w:w="960" w:type="dxa"/>
            <w:tcBorders>
              <w:top w:val="nil"/>
              <w:left w:val="nil"/>
              <w:bottom w:val="single" w:sz="4" w:space="0" w:color="auto"/>
              <w:right w:val="single" w:sz="4" w:space="0" w:color="auto"/>
            </w:tcBorders>
            <w:shd w:val="clear" w:color="auto" w:fill="auto"/>
            <w:noWrap/>
            <w:vAlign w:val="bottom"/>
            <w:hideMark/>
          </w:tcPr>
          <w:p w14:paraId="5A4846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21D3102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2.20 </w:t>
            </w:r>
          </w:p>
        </w:tc>
        <w:tc>
          <w:tcPr>
            <w:tcW w:w="1920" w:type="dxa"/>
            <w:tcBorders>
              <w:top w:val="nil"/>
              <w:left w:val="nil"/>
              <w:bottom w:val="single" w:sz="4" w:space="0" w:color="auto"/>
              <w:right w:val="single" w:sz="4" w:space="0" w:color="auto"/>
            </w:tcBorders>
            <w:shd w:val="clear" w:color="auto" w:fill="auto"/>
            <w:noWrap/>
            <w:vAlign w:val="bottom"/>
            <w:hideMark/>
          </w:tcPr>
          <w:p w14:paraId="3920AB1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30.58</w:t>
            </w:r>
          </w:p>
        </w:tc>
        <w:tc>
          <w:tcPr>
            <w:tcW w:w="1000" w:type="dxa"/>
            <w:tcBorders>
              <w:top w:val="nil"/>
              <w:left w:val="nil"/>
              <w:bottom w:val="single" w:sz="4" w:space="0" w:color="auto"/>
              <w:right w:val="single" w:sz="4" w:space="0" w:color="auto"/>
            </w:tcBorders>
            <w:shd w:val="clear" w:color="auto" w:fill="auto"/>
            <w:noWrap/>
            <w:vAlign w:val="bottom"/>
            <w:hideMark/>
          </w:tcPr>
          <w:p w14:paraId="3550B79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4.012024</w:t>
            </w:r>
          </w:p>
        </w:tc>
        <w:tc>
          <w:tcPr>
            <w:tcW w:w="1700" w:type="dxa"/>
            <w:tcBorders>
              <w:top w:val="nil"/>
              <w:left w:val="nil"/>
              <w:bottom w:val="single" w:sz="4" w:space="0" w:color="auto"/>
              <w:right w:val="single" w:sz="4" w:space="0" w:color="auto"/>
            </w:tcBorders>
            <w:shd w:val="clear" w:color="auto" w:fill="auto"/>
            <w:noWrap/>
            <w:vAlign w:val="bottom"/>
            <w:hideMark/>
          </w:tcPr>
          <w:p w14:paraId="74A12AE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0.006011716</w:t>
            </w:r>
          </w:p>
        </w:tc>
      </w:tr>
      <w:tr w:rsidR="00530F31" w:rsidRPr="001E6731" w14:paraId="6FB6079B"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AC3F27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A39ECC4"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3B3CE8C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2ABA0DE1"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2.34 </w:t>
            </w:r>
          </w:p>
        </w:tc>
        <w:tc>
          <w:tcPr>
            <w:tcW w:w="1920" w:type="dxa"/>
            <w:tcBorders>
              <w:top w:val="nil"/>
              <w:left w:val="nil"/>
              <w:bottom w:val="single" w:sz="4" w:space="0" w:color="auto"/>
              <w:right w:val="single" w:sz="4" w:space="0" w:color="auto"/>
            </w:tcBorders>
            <w:shd w:val="clear" w:color="auto" w:fill="auto"/>
            <w:noWrap/>
            <w:vAlign w:val="bottom"/>
            <w:hideMark/>
          </w:tcPr>
          <w:p w14:paraId="3EB33B7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31.07</w:t>
            </w:r>
          </w:p>
        </w:tc>
        <w:tc>
          <w:tcPr>
            <w:tcW w:w="1000" w:type="dxa"/>
            <w:tcBorders>
              <w:top w:val="nil"/>
              <w:left w:val="nil"/>
              <w:bottom w:val="single" w:sz="4" w:space="0" w:color="auto"/>
              <w:right w:val="single" w:sz="4" w:space="0" w:color="auto"/>
            </w:tcBorders>
            <w:shd w:val="clear" w:color="auto" w:fill="auto"/>
            <w:noWrap/>
            <w:vAlign w:val="bottom"/>
            <w:hideMark/>
          </w:tcPr>
          <w:p w14:paraId="7CFC3B8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0.101212</w:t>
            </w:r>
          </w:p>
        </w:tc>
        <w:tc>
          <w:tcPr>
            <w:tcW w:w="1700" w:type="dxa"/>
            <w:tcBorders>
              <w:top w:val="nil"/>
              <w:left w:val="nil"/>
              <w:bottom w:val="single" w:sz="4" w:space="0" w:color="auto"/>
              <w:right w:val="single" w:sz="4" w:space="0" w:color="auto"/>
            </w:tcBorders>
            <w:shd w:val="clear" w:color="auto" w:fill="auto"/>
            <w:noWrap/>
            <w:vAlign w:val="bottom"/>
            <w:hideMark/>
          </w:tcPr>
          <w:p w14:paraId="7385D12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0.013483621</w:t>
            </w:r>
          </w:p>
        </w:tc>
      </w:tr>
      <w:tr w:rsidR="00530F31" w:rsidRPr="001E6731" w14:paraId="17254FB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54EACEF"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64D2EC2"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7A078B7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0E7E168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1.99 </w:t>
            </w:r>
          </w:p>
        </w:tc>
        <w:tc>
          <w:tcPr>
            <w:tcW w:w="1920" w:type="dxa"/>
            <w:tcBorders>
              <w:top w:val="nil"/>
              <w:left w:val="nil"/>
              <w:bottom w:val="single" w:sz="4" w:space="0" w:color="auto"/>
              <w:right w:val="single" w:sz="4" w:space="0" w:color="auto"/>
            </w:tcBorders>
            <w:shd w:val="clear" w:color="auto" w:fill="auto"/>
            <w:noWrap/>
            <w:vAlign w:val="bottom"/>
            <w:hideMark/>
          </w:tcPr>
          <w:p w14:paraId="1633A2E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31.36</w:t>
            </w:r>
          </w:p>
        </w:tc>
        <w:tc>
          <w:tcPr>
            <w:tcW w:w="1000" w:type="dxa"/>
            <w:tcBorders>
              <w:top w:val="nil"/>
              <w:left w:val="nil"/>
              <w:bottom w:val="single" w:sz="4" w:space="0" w:color="auto"/>
              <w:right w:val="single" w:sz="4" w:space="0" w:color="auto"/>
            </w:tcBorders>
            <w:shd w:val="clear" w:color="auto" w:fill="auto"/>
            <w:noWrap/>
            <w:vAlign w:val="bottom"/>
            <w:hideMark/>
          </w:tcPr>
          <w:p w14:paraId="55FD013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0.083648</w:t>
            </w:r>
          </w:p>
        </w:tc>
        <w:tc>
          <w:tcPr>
            <w:tcW w:w="1700" w:type="dxa"/>
            <w:tcBorders>
              <w:top w:val="nil"/>
              <w:left w:val="nil"/>
              <w:bottom w:val="single" w:sz="4" w:space="0" w:color="auto"/>
              <w:right w:val="single" w:sz="4" w:space="0" w:color="auto"/>
            </w:tcBorders>
            <w:shd w:val="clear" w:color="auto" w:fill="auto"/>
            <w:noWrap/>
            <w:vAlign w:val="bottom"/>
            <w:hideMark/>
          </w:tcPr>
          <w:p w14:paraId="66243C2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0.007762163</w:t>
            </w:r>
          </w:p>
        </w:tc>
      </w:tr>
      <w:tr w:rsidR="00530F31" w:rsidRPr="001E6731" w14:paraId="32B637C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D709A6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3E0BA69"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4F5C292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1DA4BE2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1.82 </w:t>
            </w:r>
          </w:p>
        </w:tc>
        <w:tc>
          <w:tcPr>
            <w:tcW w:w="1920" w:type="dxa"/>
            <w:tcBorders>
              <w:top w:val="nil"/>
              <w:left w:val="nil"/>
              <w:bottom w:val="single" w:sz="4" w:space="0" w:color="auto"/>
              <w:right w:val="single" w:sz="4" w:space="0" w:color="auto"/>
            </w:tcBorders>
            <w:shd w:val="clear" w:color="auto" w:fill="auto"/>
            <w:noWrap/>
            <w:vAlign w:val="bottom"/>
            <w:hideMark/>
          </w:tcPr>
          <w:p w14:paraId="541F9BF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31.59</w:t>
            </w:r>
          </w:p>
        </w:tc>
        <w:tc>
          <w:tcPr>
            <w:tcW w:w="1000" w:type="dxa"/>
            <w:tcBorders>
              <w:top w:val="nil"/>
              <w:left w:val="nil"/>
              <w:bottom w:val="single" w:sz="4" w:space="0" w:color="auto"/>
              <w:right w:val="single" w:sz="4" w:space="0" w:color="auto"/>
            </w:tcBorders>
            <w:shd w:val="clear" w:color="auto" w:fill="auto"/>
            <w:noWrap/>
            <w:vAlign w:val="bottom"/>
            <w:hideMark/>
          </w:tcPr>
          <w:p w14:paraId="5BAFE6C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0.077900</w:t>
            </w:r>
          </w:p>
        </w:tc>
        <w:tc>
          <w:tcPr>
            <w:tcW w:w="1700" w:type="dxa"/>
            <w:tcBorders>
              <w:top w:val="nil"/>
              <w:left w:val="nil"/>
              <w:bottom w:val="single" w:sz="4" w:space="0" w:color="auto"/>
              <w:right w:val="single" w:sz="4" w:space="0" w:color="auto"/>
            </w:tcBorders>
            <w:shd w:val="clear" w:color="auto" w:fill="auto"/>
            <w:noWrap/>
            <w:vAlign w:val="bottom"/>
            <w:hideMark/>
          </w:tcPr>
          <w:p w14:paraId="0634CD5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0.012625802</w:t>
            </w:r>
          </w:p>
        </w:tc>
      </w:tr>
      <w:tr w:rsidR="00530F31" w:rsidRPr="001E6731" w14:paraId="18EA24F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1387B254"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7D107D9"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0926E6A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346C425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1.61 </w:t>
            </w:r>
          </w:p>
        </w:tc>
        <w:tc>
          <w:tcPr>
            <w:tcW w:w="1920" w:type="dxa"/>
            <w:tcBorders>
              <w:top w:val="nil"/>
              <w:left w:val="nil"/>
              <w:bottom w:val="single" w:sz="4" w:space="0" w:color="auto"/>
              <w:right w:val="single" w:sz="4" w:space="0" w:color="auto"/>
            </w:tcBorders>
            <w:shd w:val="clear" w:color="auto" w:fill="auto"/>
            <w:noWrap/>
            <w:vAlign w:val="bottom"/>
            <w:hideMark/>
          </w:tcPr>
          <w:p w14:paraId="3839754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31.71</w:t>
            </w:r>
          </w:p>
        </w:tc>
        <w:tc>
          <w:tcPr>
            <w:tcW w:w="1000" w:type="dxa"/>
            <w:tcBorders>
              <w:top w:val="nil"/>
              <w:left w:val="nil"/>
              <w:bottom w:val="single" w:sz="4" w:space="0" w:color="auto"/>
              <w:right w:val="single" w:sz="4" w:space="0" w:color="auto"/>
            </w:tcBorders>
            <w:shd w:val="clear" w:color="auto" w:fill="auto"/>
            <w:noWrap/>
            <w:vAlign w:val="bottom"/>
            <w:hideMark/>
          </w:tcPr>
          <w:p w14:paraId="0F55A3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0.073061</w:t>
            </w:r>
          </w:p>
        </w:tc>
        <w:tc>
          <w:tcPr>
            <w:tcW w:w="1700" w:type="dxa"/>
            <w:tcBorders>
              <w:top w:val="nil"/>
              <w:left w:val="nil"/>
              <w:bottom w:val="single" w:sz="4" w:space="0" w:color="auto"/>
              <w:right w:val="single" w:sz="4" w:space="0" w:color="auto"/>
            </w:tcBorders>
            <w:shd w:val="clear" w:color="auto" w:fill="auto"/>
            <w:noWrap/>
            <w:vAlign w:val="bottom"/>
            <w:hideMark/>
          </w:tcPr>
          <w:p w14:paraId="637BA15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0.001940376</w:t>
            </w:r>
          </w:p>
        </w:tc>
      </w:tr>
      <w:tr w:rsidR="00530F31" w:rsidRPr="001E6731" w14:paraId="77A923D2"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993DD"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4</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A6797"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INAF</w:t>
            </w:r>
          </w:p>
        </w:tc>
        <w:tc>
          <w:tcPr>
            <w:tcW w:w="960" w:type="dxa"/>
            <w:tcBorders>
              <w:top w:val="nil"/>
              <w:left w:val="nil"/>
              <w:bottom w:val="single" w:sz="4" w:space="0" w:color="auto"/>
              <w:right w:val="single" w:sz="4" w:space="0" w:color="auto"/>
            </w:tcBorders>
            <w:shd w:val="clear" w:color="auto" w:fill="auto"/>
            <w:noWrap/>
            <w:vAlign w:val="bottom"/>
            <w:hideMark/>
          </w:tcPr>
          <w:p w14:paraId="46F4F1A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3DE89AA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1.97 </w:t>
            </w:r>
          </w:p>
        </w:tc>
        <w:tc>
          <w:tcPr>
            <w:tcW w:w="1920" w:type="dxa"/>
            <w:tcBorders>
              <w:top w:val="nil"/>
              <w:left w:val="nil"/>
              <w:bottom w:val="single" w:sz="4" w:space="0" w:color="auto"/>
              <w:right w:val="single" w:sz="4" w:space="0" w:color="auto"/>
            </w:tcBorders>
            <w:shd w:val="clear" w:color="auto" w:fill="auto"/>
            <w:noWrap/>
            <w:vAlign w:val="bottom"/>
            <w:hideMark/>
          </w:tcPr>
          <w:p w14:paraId="1F817E2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28.06</w:t>
            </w:r>
          </w:p>
        </w:tc>
        <w:tc>
          <w:tcPr>
            <w:tcW w:w="1000" w:type="dxa"/>
            <w:tcBorders>
              <w:top w:val="nil"/>
              <w:left w:val="nil"/>
              <w:bottom w:val="single" w:sz="4" w:space="0" w:color="auto"/>
              <w:right w:val="single" w:sz="4" w:space="0" w:color="auto"/>
            </w:tcBorders>
            <w:shd w:val="clear" w:color="auto" w:fill="auto"/>
            <w:noWrap/>
            <w:vAlign w:val="bottom"/>
            <w:hideMark/>
          </w:tcPr>
          <w:p w14:paraId="45D0E88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0.645302</w:t>
            </w:r>
          </w:p>
        </w:tc>
        <w:tc>
          <w:tcPr>
            <w:tcW w:w="1700" w:type="dxa"/>
            <w:tcBorders>
              <w:top w:val="nil"/>
              <w:left w:val="nil"/>
              <w:bottom w:val="single" w:sz="4" w:space="0" w:color="auto"/>
              <w:right w:val="single" w:sz="4" w:space="0" w:color="auto"/>
            </w:tcBorders>
            <w:shd w:val="clear" w:color="auto" w:fill="auto"/>
            <w:noWrap/>
            <w:vAlign w:val="bottom"/>
            <w:hideMark/>
          </w:tcPr>
          <w:p w14:paraId="7A750E0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2.97089E-05</w:t>
            </w:r>
          </w:p>
        </w:tc>
      </w:tr>
      <w:tr w:rsidR="00530F31" w:rsidRPr="001E6731" w14:paraId="57C0B4E5"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2ED02F7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3BAC68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F5EBCA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607902F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1.70 </w:t>
            </w:r>
          </w:p>
        </w:tc>
        <w:tc>
          <w:tcPr>
            <w:tcW w:w="1920" w:type="dxa"/>
            <w:tcBorders>
              <w:top w:val="nil"/>
              <w:left w:val="nil"/>
              <w:bottom w:val="single" w:sz="4" w:space="0" w:color="auto"/>
              <w:right w:val="single" w:sz="4" w:space="0" w:color="auto"/>
            </w:tcBorders>
            <w:shd w:val="clear" w:color="auto" w:fill="auto"/>
            <w:noWrap/>
            <w:vAlign w:val="bottom"/>
            <w:hideMark/>
          </w:tcPr>
          <w:p w14:paraId="1D7316C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27.95</w:t>
            </w:r>
          </w:p>
        </w:tc>
        <w:tc>
          <w:tcPr>
            <w:tcW w:w="1000" w:type="dxa"/>
            <w:tcBorders>
              <w:top w:val="nil"/>
              <w:left w:val="nil"/>
              <w:bottom w:val="single" w:sz="4" w:space="0" w:color="auto"/>
              <w:right w:val="single" w:sz="4" w:space="0" w:color="auto"/>
            </w:tcBorders>
            <w:shd w:val="clear" w:color="auto" w:fill="auto"/>
            <w:noWrap/>
            <w:vAlign w:val="bottom"/>
            <w:hideMark/>
          </w:tcPr>
          <w:p w14:paraId="633D4C0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0.645302</w:t>
            </w:r>
          </w:p>
        </w:tc>
        <w:tc>
          <w:tcPr>
            <w:tcW w:w="1700" w:type="dxa"/>
            <w:tcBorders>
              <w:top w:val="nil"/>
              <w:left w:val="nil"/>
              <w:bottom w:val="single" w:sz="4" w:space="0" w:color="auto"/>
              <w:right w:val="single" w:sz="4" w:space="0" w:color="auto"/>
            </w:tcBorders>
            <w:shd w:val="clear" w:color="auto" w:fill="auto"/>
            <w:noWrap/>
            <w:vAlign w:val="bottom"/>
            <w:hideMark/>
          </w:tcPr>
          <w:p w14:paraId="419A4E7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0.001717155</w:t>
            </w:r>
          </w:p>
        </w:tc>
      </w:tr>
      <w:tr w:rsidR="00530F31" w:rsidRPr="001E6731" w14:paraId="24F157CF"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16E89F9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53F3AFF"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5C72BF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14EF83B8"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0.75 </w:t>
            </w:r>
          </w:p>
        </w:tc>
        <w:tc>
          <w:tcPr>
            <w:tcW w:w="1920" w:type="dxa"/>
            <w:tcBorders>
              <w:top w:val="nil"/>
              <w:left w:val="nil"/>
              <w:bottom w:val="single" w:sz="4" w:space="0" w:color="auto"/>
              <w:right w:val="single" w:sz="4" w:space="0" w:color="auto"/>
            </w:tcBorders>
            <w:shd w:val="clear" w:color="auto" w:fill="auto"/>
            <w:noWrap/>
            <w:vAlign w:val="bottom"/>
            <w:hideMark/>
          </w:tcPr>
          <w:p w14:paraId="439CF88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28.06</w:t>
            </w:r>
          </w:p>
        </w:tc>
        <w:tc>
          <w:tcPr>
            <w:tcW w:w="1000" w:type="dxa"/>
            <w:tcBorders>
              <w:top w:val="nil"/>
              <w:left w:val="nil"/>
              <w:bottom w:val="single" w:sz="4" w:space="0" w:color="auto"/>
              <w:right w:val="single" w:sz="4" w:space="0" w:color="auto"/>
            </w:tcBorders>
            <w:shd w:val="clear" w:color="auto" w:fill="auto"/>
            <w:noWrap/>
            <w:vAlign w:val="bottom"/>
            <w:hideMark/>
          </w:tcPr>
          <w:p w14:paraId="77F6D58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0.645302</w:t>
            </w:r>
          </w:p>
        </w:tc>
        <w:tc>
          <w:tcPr>
            <w:tcW w:w="1700" w:type="dxa"/>
            <w:tcBorders>
              <w:top w:val="nil"/>
              <w:left w:val="nil"/>
              <w:bottom w:val="single" w:sz="4" w:space="0" w:color="auto"/>
              <w:right w:val="single" w:sz="4" w:space="0" w:color="auto"/>
            </w:tcBorders>
            <w:shd w:val="clear" w:color="auto" w:fill="auto"/>
            <w:noWrap/>
            <w:vAlign w:val="bottom"/>
            <w:hideMark/>
          </w:tcPr>
          <w:p w14:paraId="536A029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0.004264614</w:t>
            </w:r>
          </w:p>
        </w:tc>
      </w:tr>
      <w:tr w:rsidR="00530F31" w:rsidRPr="001E6731" w14:paraId="58EFD45F"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9C25F9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0D9F0F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3FDBD5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0854D639"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0.88 </w:t>
            </w:r>
          </w:p>
        </w:tc>
        <w:tc>
          <w:tcPr>
            <w:tcW w:w="1920" w:type="dxa"/>
            <w:tcBorders>
              <w:top w:val="nil"/>
              <w:left w:val="nil"/>
              <w:bottom w:val="single" w:sz="4" w:space="0" w:color="auto"/>
              <w:right w:val="single" w:sz="4" w:space="0" w:color="auto"/>
            </w:tcBorders>
            <w:shd w:val="clear" w:color="auto" w:fill="auto"/>
            <w:noWrap/>
            <w:vAlign w:val="bottom"/>
            <w:hideMark/>
          </w:tcPr>
          <w:p w14:paraId="39AAFD9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28.00</w:t>
            </w:r>
          </w:p>
        </w:tc>
        <w:tc>
          <w:tcPr>
            <w:tcW w:w="1000" w:type="dxa"/>
            <w:tcBorders>
              <w:top w:val="nil"/>
              <w:left w:val="nil"/>
              <w:bottom w:val="single" w:sz="4" w:space="0" w:color="auto"/>
              <w:right w:val="single" w:sz="4" w:space="0" w:color="auto"/>
            </w:tcBorders>
            <w:shd w:val="clear" w:color="auto" w:fill="auto"/>
            <w:noWrap/>
            <w:vAlign w:val="bottom"/>
            <w:hideMark/>
          </w:tcPr>
          <w:p w14:paraId="6FD0064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0.734154</w:t>
            </w:r>
          </w:p>
        </w:tc>
        <w:tc>
          <w:tcPr>
            <w:tcW w:w="1700" w:type="dxa"/>
            <w:tcBorders>
              <w:top w:val="nil"/>
              <w:left w:val="nil"/>
              <w:bottom w:val="single" w:sz="4" w:space="0" w:color="auto"/>
              <w:right w:val="single" w:sz="4" w:space="0" w:color="auto"/>
            </w:tcBorders>
            <w:shd w:val="clear" w:color="auto" w:fill="auto"/>
            <w:noWrap/>
            <w:vAlign w:val="bottom"/>
            <w:hideMark/>
          </w:tcPr>
          <w:p w14:paraId="1A8E1CB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0.000912985</w:t>
            </w:r>
          </w:p>
        </w:tc>
      </w:tr>
      <w:tr w:rsidR="00530F31" w:rsidRPr="001E6731" w14:paraId="4D459C2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3B31615"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862E7B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5611BC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097333CE"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2.27 </w:t>
            </w:r>
          </w:p>
        </w:tc>
        <w:tc>
          <w:tcPr>
            <w:tcW w:w="1920" w:type="dxa"/>
            <w:tcBorders>
              <w:top w:val="nil"/>
              <w:left w:val="nil"/>
              <w:bottom w:val="single" w:sz="4" w:space="0" w:color="auto"/>
              <w:right w:val="single" w:sz="4" w:space="0" w:color="auto"/>
            </w:tcBorders>
            <w:shd w:val="clear" w:color="auto" w:fill="auto"/>
            <w:noWrap/>
            <w:vAlign w:val="bottom"/>
            <w:hideMark/>
          </w:tcPr>
          <w:p w14:paraId="2397142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27.96</w:t>
            </w:r>
          </w:p>
        </w:tc>
        <w:tc>
          <w:tcPr>
            <w:tcW w:w="1000" w:type="dxa"/>
            <w:tcBorders>
              <w:top w:val="nil"/>
              <w:left w:val="nil"/>
              <w:bottom w:val="single" w:sz="4" w:space="0" w:color="auto"/>
              <w:right w:val="single" w:sz="4" w:space="0" w:color="auto"/>
            </w:tcBorders>
            <w:shd w:val="clear" w:color="auto" w:fill="auto"/>
            <w:noWrap/>
            <w:vAlign w:val="bottom"/>
            <w:hideMark/>
          </w:tcPr>
          <w:p w14:paraId="75EC8CA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0.734154</w:t>
            </w:r>
          </w:p>
        </w:tc>
        <w:tc>
          <w:tcPr>
            <w:tcW w:w="1700" w:type="dxa"/>
            <w:tcBorders>
              <w:top w:val="nil"/>
              <w:left w:val="nil"/>
              <w:bottom w:val="single" w:sz="4" w:space="0" w:color="auto"/>
              <w:right w:val="single" w:sz="4" w:space="0" w:color="auto"/>
            </w:tcBorders>
            <w:shd w:val="clear" w:color="auto" w:fill="auto"/>
            <w:noWrap/>
            <w:vAlign w:val="bottom"/>
            <w:hideMark/>
          </w:tcPr>
          <w:p w14:paraId="0EDCF23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0.004819254</w:t>
            </w:r>
          </w:p>
        </w:tc>
      </w:tr>
      <w:tr w:rsidR="00530F31" w:rsidRPr="001E6731" w14:paraId="4E67874E"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51C8E"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5</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51B86"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JSMR</w:t>
            </w:r>
          </w:p>
        </w:tc>
        <w:tc>
          <w:tcPr>
            <w:tcW w:w="960" w:type="dxa"/>
            <w:tcBorders>
              <w:top w:val="nil"/>
              <w:left w:val="nil"/>
              <w:bottom w:val="single" w:sz="4" w:space="0" w:color="auto"/>
              <w:right w:val="single" w:sz="4" w:space="0" w:color="auto"/>
            </w:tcBorders>
            <w:shd w:val="clear" w:color="auto" w:fill="auto"/>
            <w:noWrap/>
            <w:vAlign w:val="bottom"/>
            <w:hideMark/>
          </w:tcPr>
          <w:p w14:paraId="241DB66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22EB6C4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0.08 </w:t>
            </w:r>
          </w:p>
        </w:tc>
        <w:tc>
          <w:tcPr>
            <w:tcW w:w="1920" w:type="dxa"/>
            <w:tcBorders>
              <w:top w:val="nil"/>
              <w:left w:val="nil"/>
              <w:bottom w:val="single" w:sz="4" w:space="0" w:color="auto"/>
              <w:right w:val="single" w:sz="4" w:space="0" w:color="auto"/>
            </w:tcBorders>
            <w:shd w:val="clear" w:color="auto" w:fill="auto"/>
            <w:noWrap/>
            <w:vAlign w:val="bottom"/>
            <w:hideMark/>
          </w:tcPr>
          <w:p w14:paraId="3CA5B7F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31.23</w:t>
            </w:r>
          </w:p>
        </w:tc>
        <w:tc>
          <w:tcPr>
            <w:tcW w:w="1000" w:type="dxa"/>
            <w:tcBorders>
              <w:top w:val="nil"/>
              <w:left w:val="nil"/>
              <w:bottom w:val="single" w:sz="4" w:space="0" w:color="auto"/>
              <w:right w:val="single" w:sz="4" w:space="0" w:color="auto"/>
            </w:tcBorders>
            <w:shd w:val="clear" w:color="auto" w:fill="auto"/>
            <w:noWrap/>
            <w:vAlign w:val="bottom"/>
            <w:hideMark/>
          </w:tcPr>
          <w:p w14:paraId="3C90105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0.136911</w:t>
            </w:r>
          </w:p>
        </w:tc>
        <w:tc>
          <w:tcPr>
            <w:tcW w:w="1700" w:type="dxa"/>
            <w:tcBorders>
              <w:top w:val="nil"/>
              <w:left w:val="nil"/>
              <w:bottom w:val="single" w:sz="4" w:space="0" w:color="auto"/>
              <w:right w:val="single" w:sz="4" w:space="0" w:color="auto"/>
            </w:tcBorders>
            <w:shd w:val="clear" w:color="auto" w:fill="auto"/>
            <w:noWrap/>
            <w:vAlign w:val="bottom"/>
            <w:hideMark/>
          </w:tcPr>
          <w:p w14:paraId="7DD0CD7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0.000285502</w:t>
            </w:r>
          </w:p>
        </w:tc>
      </w:tr>
      <w:tr w:rsidR="00530F31" w:rsidRPr="001E6731" w14:paraId="7F20F084"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74BE87FC"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4C73C7C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0C4199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4E16E988"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2.25 </w:t>
            </w:r>
          </w:p>
        </w:tc>
        <w:tc>
          <w:tcPr>
            <w:tcW w:w="1920" w:type="dxa"/>
            <w:tcBorders>
              <w:top w:val="nil"/>
              <w:left w:val="nil"/>
              <w:bottom w:val="single" w:sz="4" w:space="0" w:color="auto"/>
              <w:right w:val="single" w:sz="4" w:space="0" w:color="auto"/>
            </w:tcBorders>
            <w:shd w:val="clear" w:color="auto" w:fill="auto"/>
            <w:noWrap/>
            <w:vAlign w:val="bottom"/>
            <w:hideMark/>
          </w:tcPr>
          <w:p w14:paraId="6009F64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31.61</w:t>
            </w:r>
          </w:p>
        </w:tc>
        <w:tc>
          <w:tcPr>
            <w:tcW w:w="1000" w:type="dxa"/>
            <w:tcBorders>
              <w:top w:val="nil"/>
              <w:left w:val="nil"/>
              <w:bottom w:val="single" w:sz="4" w:space="0" w:color="auto"/>
              <w:right w:val="single" w:sz="4" w:space="0" w:color="auto"/>
            </w:tcBorders>
            <w:shd w:val="clear" w:color="auto" w:fill="auto"/>
            <w:noWrap/>
            <w:vAlign w:val="bottom"/>
            <w:hideMark/>
          </w:tcPr>
          <w:p w14:paraId="7939BC8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0.112161</w:t>
            </w:r>
          </w:p>
        </w:tc>
        <w:tc>
          <w:tcPr>
            <w:tcW w:w="1700" w:type="dxa"/>
            <w:tcBorders>
              <w:top w:val="nil"/>
              <w:left w:val="nil"/>
              <w:bottom w:val="single" w:sz="4" w:space="0" w:color="auto"/>
              <w:right w:val="single" w:sz="4" w:space="0" w:color="auto"/>
            </w:tcBorders>
            <w:shd w:val="clear" w:color="auto" w:fill="auto"/>
            <w:noWrap/>
            <w:vAlign w:val="bottom"/>
            <w:hideMark/>
          </w:tcPr>
          <w:p w14:paraId="3702BD3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0.03087127</w:t>
            </w:r>
          </w:p>
        </w:tc>
      </w:tr>
      <w:tr w:rsidR="00530F31" w:rsidRPr="001E6731" w14:paraId="395242F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2DB7F17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4B813D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4DEDBC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14A1461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(0.00)</w:t>
            </w:r>
          </w:p>
        </w:tc>
        <w:tc>
          <w:tcPr>
            <w:tcW w:w="1920" w:type="dxa"/>
            <w:tcBorders>
              <w:top w:val="nil"/>
              <w:left w:val="nil"/>
              <w:bottom w:val="single" w:sz="4" w:space="0" w:color="auto"/>
              <w:right w:val="single" w:sz="4" w:space="0" w:color="auto"/>
            </w:tcBorders>
            <w:shd w:val="clear" w:color="auto" w:fill="auto"/>
            <w:noWrap/>
            <w:vAlign w:val="bottom"/>
            <w:hideMark/>
          </w:tcPr>
          <w:p w14:paraId="0A0BBFE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32.00</w:t>
            </w:r>
          </w:p>
        </w:tc>
        <w:tc>
          <w:tcPr>
            <w:tcW w:w="1000" w:type="dxa"/>
            <w:tcBorders>
              <w:top w:val="nil"/>
              <w:left w:val="nil"/>
              <w:bottom w:val="single" w:sz="4" w:space="0" w:color="auto"/>
              <w:right w:val="single" w:sz="4" w:space="0" w:color="auto"/>
            </w:tcBorders>
            <w:shd w:val="clear" w:color="auto" w:fill="auto"/>
            <w:noWrap/>
            <w:vAlign w:val="bottom"/>
            <w:hideMark/>
          </w:tcPr>
          <w:p w14:paraId="7FCE7E1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0.101117</w:t>
            </w:r>
          </w:p>
        </w:tc>
        <w:tc>
          <w:tcPr>
            <w:tcW w:w="1700" w:type="dxa"/>
            <w:tcBorders>
              <w:top w:val="nil"/>
              <w:left w:val="nil"/>
              <w:bottom w:val="single" w:sz="4" w:space="0" w:color="auto"/>
              <w:right w:val="single" w:sz="4" w:space="0" w:color="auto"/>
            </w:tcBorders>
            <w:shd w:val="clear" w:color="auto" w:fill="auto"/>
            <w:noWrap/>
            <w:vAlign w:val="bottom"/>
            <w:hideMark/>
          </w:tcPr>
          <w:p w14:paraId="2FC87C3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0.008540342</w:t>
            </w:r>
          </w:p>
        </w:tc>
      </w:tr>
      <w:tr w:rsidR="00530F31" w:rsidRPr="001E6731" w14:paraId="366815B7"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23E0CB2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1DEC947"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ADC530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516B04A6"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(0.99)</w:t>
            </w:r>
          </w:p>
        </w:tc>
        <w:tc>
          <w:tcPr>
            <w:tcW w:w="1920" w:type="dxa"/>
            <w:tcBorders>
              <w:top w:val="nil"/>
              <w:left w:val="nil"/>
              <w:bottom w:val="single" w:sz="4" w:space="0" w:color="auto"/>
              <w:right w:val="single" w:sz="4" w:space="0" w:color="auto"/>
            </w:tcBorders>
            <w:shd w:val="clear" w:color="auto" w:fill="auto"/>
            <w:noWrap/>
            <w:vAlign w:val="bottom"/>
            <w:hideMark/>
          </w:tcPr>
          <w:p w14:paraId="119E268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32.04</w:t>
            </w:r>
          </w:p>
        </w:tc>
        <w:tc>
          <w:tcPr>
            <w:tcW w:w="1000" w:type="dxa"/>
            <w:tcBorders>
              <w:top w:val="nil"/>
              <w:left w:val="nil"/>
              <w:bottom w:val="single" w:sz="4" w:space="0" w:color="auto"/>
              <w:right w:val="single" w:sz="4" w:space="0" w:color="auto"/>
            </w:tcBorders>
            <w:shd w:val="clear" w:color="auto" w:fill="auto"/>
            <w:noWrap/>
            <w:vAlign w:val="bottom"/>
            <w:hideMark/>
          </w:tcPr>
          <w:p w14:paraId="7B37E04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0.101651</w:t>
            </w:r>
          </w:p>
        </w:tc>
        <w:tc>
          <w:tcPr>
            <w:tcW w:w="1700" w:type="dxa"/>
            <w:tcBorders>
              <w:top w:val="nil"/>
              <w:left w:val="nil"/>
              <w:bottom w:val="single" w:sz="4" w:space="0" w:color="auto"/>
              <w:right w:val="single" w:sz="4" w:space="0" w:color="auto"/>
            </w:tcBorders>
            <w:shd w:val="clear" w:color="auto" w:fill="auto"/>
            <w:noWrap/>
            <w:vAlign w:val="bottom"/>
            <w:hideMark/>
          </w:tcPr>
          <w:p w14:paraId="29A4E81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0.010582174</w:t>
            </w:r>
          </w:p>
        </w:tc>
      </w:tr>
      <w:tr w:rsidR="00530F31" w:rsidRPr="001E6731" w14:paraId="51B0ED22"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215EE23"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E5D9AB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8045A4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3A0952A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(1.49)</w:t>
            </w:r>
          </w:p>
        </w:tc>
        <w:tc>
          <w:tcPr>
            <w:tcW w:w="1920" w:type="dxa"/>
            <w:tcBorders>
              <w:top w:val="nil"/>
              <w:left w:val="nil"/>
              <w:bottom w:val="single" w:sz="4" w:space="0" w:color="auto"/>
              <w:right w:val="single" w:sz="4" w:space="0" w:color="auto"/>
            </w:tcBorders>
            <w:shd w:val="clear" w:color="auto" w:fill="auto"/>
            <w:noWrap/>
            <w:vAlign w:val="bottom"/>
            <w:hideMark/>
          </w:tcPr>
          <w:p w14:paraId="12B4B53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32.23</w:t>
            </w:r>
          </w:p>
        </w:tc>
        <w:tc>
          <w:tcPr>
            <w:tcW w:w="1000" w:type="dxa"/>
            <w:tcBorders>
              <w:top w:val="nil"/>
              <w:left w:val="nil"/>
              <w:bottom w:val="single" w:sz="4" w:space="0" w:color="auto"/>
              <w:right w:val="single" w:sz="4" w:space="0" w:color="auto"/>
            </w:tcBorders>
            <w:shd w:val="clear" w:color="auto" w:fill="auto"/>
            <w:noWrap/>
            <w:vAlign w:val="bottom"/>
            <w:hideMark/>
          </w:tcPr>
          <w:p w14:paraId="39991C6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0.023204</w:t>
            </w:r>
          </w:p>
        </w:tc>
        <w:tc>
          <w:tcPr>
            <w:tcW w:w="1700" w:type="dxa"/>
            <w:tcBorders>
              <w:top w:val="nil"/>
              <w:left w:val="nil"/>
              <w:bottom w:val="single" w:sz="4" w:space="0" w:color="auto"/>
              <w:right w:val="single" w:sz="4" w:space="0" w:color="auto"/>
            </w:tcBorders>
            <w:shd w:val="clear" w:color="auto" w:fill="auto"/>
            <w:noWrap/>
            <w:vAlign w:val="bottom"/>
            <w:hideMark/>
          </w:tcPr>
          <w:p w14:paraId="41E38D4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0.001220886</w:t>
            </w:r>
          </w:p>
        </w:tc>
      </w:tr>
      <w:tr w:rsidR="00530F31" w:rsidRPr="001E6731" w14:paraId="0BBF2A83"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861E9A"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6</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0A6FA"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KAEF</w:t>
            </w:r>
          </w:p>
        </w:tc>
        <w:tc>
          <w:tcPr>
            <w:tcW w:w="960" w:type="dxa"/>
            <w:tcBorders>
              <w:top w:val="nil"/>
              <w:left w:val="nil"/>
              <w:bottom w:val="single" w:sz="4" w:space="0" w:color="auto"/>
              <w:right w:val="single" w:sz="4" w:space="0" w:color="auto"/>
            </w:tcBorders>
            <w:shd w:val="clear" w:color="auto" w:fill="auto"/>
            <w:noWrap/>
            <w:vAlign w:val="bottom"/>
            <w:hideMark/>
          </w:tcPr>
          <w:p w14:paraId="3822A50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2421E01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3.57 </w:t>
            </w:r>
          </w:p>
        </w:tc>
        <w:tc>
          <w:tcPr>
            <w:tcW w:w="1920" w:type="dxa"/>
            <w:tcBorders>
              <w:top w:val="nil"/>
              <w:left w:val="nil"/>
              <w:bottom w:val="single" w:sz="4" w:space="0" w:color="auto"/>
              <w:right w:val="single" w:sz="4" w:space="0" w:color="auto"/>
            </w:tcBorders>
            <w:shd w:val="clear" w:color="auto" w:fill="auto"/>
            <w:noWrap/>
            <w:vAlign w:val="bottom"/>
            <w:hideMark/>
          </w:tcPr>
          <w:p w14:paraId="429E0D4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28.81</w:t>
            </w:r>
          </w:p>
        </w:tc>
        <w:tc>
          <w:tcPr>
            <w:tcW w:w="1000" w:type="dxa"/>
            <w:tcBorders>
              <w:top w:val="nil"/>
              <w:left w:val="nil"/>
              <w:bottom w:val="single" w:sz="4" w:space="0" w:color="auto"/>
              <w:right w:val="single" w:sz="4" w:space="0" w:color="auto"/>
            </w:tcBorders>
            <w:shd w:val="clear" w:color="auto" w:fill="auto"/>
            <w:noWrap/>
            <w:vAlign w:val="bottom"/>
            <w:hideMark/>
          </w:tcPr>
          <w:p w14:paraId="446FFE2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0.002251</w:t>
            </w:r>
          </w:p>
        </w:tc>
        <w:tc>
          <w:tcPr>
            <w:tcW w:w="1700" w:type="dxa"/>
            <w:tcBorders>
              <w:top w:val="nil"/>
              <w:left w:val="nil"/>
              <w:bottom w:val="single" w:sz="4" w:space="0" w:color="auto"/>
              <w:right w:val="single" w:sz="4" w:space="0" w:color="auto"/>
            </w:tcBorders>
            <w:shd w:val="clear" w:color="auto" w:fill="auto"/>
            <w:noWrap/>
            <w:vAlign w:val="bottom"/>
            <w:hideMark/>
          </w:tcPr>
          <w:p w14:paraId="1775580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0.001874868</w:t>
            </w:r>
          </w:p>
        </w:tc>
      </w:tr>
      <w:tr w:rsidR="00530F31" w:rsidRPr="001E6731" w14:paraId="18062670"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FCEA3E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571C2B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848718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7E38099A"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2.86 </w:t>
            </w:r>
          </w:p>
        </w:tc>
        <w:tc>
          <w:tcPr>
            <w:tcW w:w="1920" w:type="dxa"/>
            <w:tcBorders>
              <w:top w:val="nil"/>
              <w:left w:val="nil"/>
              <w:bottom w:val="single" w:sz="4" w:space="0" w:color="auto"/>
              <w:right w:val="single" w:sz="4" w:space="0" w:color="auto"/>
            </w:tcBorders>
            <w:shd w:val="clear" w:color="auto" w:fill="auto"/>
            <w:noWrap/>
            <w:vAlign w:val="bottom"/>
            <w:hideMark/>
          </w:tcPr>
          <w:p w14:paraId="46D556A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29.16</w:t>
            </w:r>
          </w:p>
        </w:tc>
        <w:tc>
          <w:tcPr>
            <w:tcW w:w="1000" w:type="dxa"/>
            <w:tcBorders>
              <w:top w:val="nil"/>
              <w:left w:val="nil"/>
              <w:bottom w:val="single" w:sz="4" w:space="0" w:color="auto"/>
              <w:right w:val="single" w:sz="4" w:space="0" w:color="auto"/>
            </w:tcBorders>
            <w:shd w:val="clear" w:color="auto" w:fill="auto"/>
            <w:noWrap/>
            <w:vAlign w:val="bottom"/>
            <w:hideMark/>
          </w:tcPr>
          <w:p w14:paraId="016AFCE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0.002251</w:t>
            </w:r>
          </w:p>
        </w:tc>
        <w:tc>
          <w:tcPr>
            <w:tcW w:w="1700" w:type="dxa"/>
            <w:tcBorders>
              <w:top w:val="nil"/>
              <w:left w:val="nil"/>
              <w:bottom w:val="single" w:sz="4" w:space="0" w:color="auto"/>
              <w:right w:val="single" w:sz="4" w:space="0" w:color="auto"/>
            </w:tcBorders>
            <w:shd w:val="clear" w:color="auto" w:fill="auto"/>
            <w:noWrap/>
            <w:vAlign w:val="bottom"/>
            <w:hideMark/>
          </w:tcPr>
          <w:p w14:paraId="0074B31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0.00629278</w:t>
            </w:r>
          </w:p>
        </w:tc>
      </w:tr>
      <w:tr w:rsidR="00530F31" w:rsidRPr="001E6731" w14:paraId="12FC90FF"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EFD4973"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5F7992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6BB638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6DE7181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2.32 </w:t>
            </w:r>
          </w:p>
        </w:tc>
        <w:tc>
          <w:tcPr>
            <w:tcW w:w="1920" w:type="dxa"/>
            <w:tcBorders>
              <w:top w:val="nil"/>
              <w:left w:val="nil"/>
              <w:bottom w:val="single" w:sz="4" w:space="0" w:color="auto"/>
              <w:right w:val="single" w:sz="4" w:space="0" w:color="auto"/>
            </w:tcBorders>
            <w:shd w:val="clear" w:color="auto" w:fill="auto"/>
            <w:noWrap/>
            <w:vAlign w:val="bottom"/>
            <w:hideMark/>
          </w:tcPr>
          <w:p w14:paraId="55955FC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29.44</w:t>
            </w:r>
          </w:p>
        </w:tc>
        <w:tc>
          <w:tcPr>
            <w:tcW w:w="1000" w:type="dxa"/>
            <w:tcBorders>
              <w:top w:val="nil"/>
              <w:left w:val="nil"/>
              <w:bottom w:val="single" w:sz="4" w:space="0" w:color="auto"/>
              <w:right w:val="single" w:sz="4" w:space="0" w:color="auto"/>
            </w:tcBorders>
            <w:shd w:val="clear" w:color="auto" w:fill="auto"/>
            <w:noWrap/>
            <w:vAlign w:val="bottom"/>
            <w:hideMark/>
          </w:tcPr>
          <w:p w14:paraId="5E888C0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0.000765</w:t>
            </w:r>
          </w:p>
        </w:tc>
        <w:tc>
          <w:tcPr>
            <w:tcW w:w="1700" w:type="dxa"/>
            <w:tcBorders>
              <w:top w:val="nil"/>
              <w:left w:val="nil"/>
              <w:bottom w:val="single" w:sz="4" w:space="0" w:color="auto"/>
              <w:right w:val="single" w:sz="4" w:space="0" w:color="auto"/>
            </w:tcBorders>
            <w:shd w:val="clear" w:color="auto" w:fill="auto"/>
            <w:noWrap/>
            <w:vAlign w:val="bottom"/>
            <w:hideMark/>
          </w:tcPr>
          <w:p w14:paraId="37715CA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0.006664043</w:t>
            </w:r>
          </w:p>
        </w:tc>
      </w:tr>
      <w:tr w:rsidR="00530F31" w:rsidRPr="001E6731" w14:paraId="5A89484D"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7E5332B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8CCA90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E7CA38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4E9AE1F6"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1.89 </w:t>
            </w:r>
          </w:p>
        </w:tc>
        <w:tc>
          <w:tcPr>
            <w:tcW w:w="1920" w:type="dxa"/>
            <w:tcBorders>
              <w:top w:val="nil"/>
              <w:left w:val="nil"/>
              <w:bottom w:val="single" w:sz="4" w:space="0" w:color="auto"/>
              <w:right w:val="single" w:sz="4" w:space="0" w:color="auto"/>
            </w:tcBorders>
            <w:shd w:val="clear" w:color="auto" w:fill="auto"/>
            <w:noWrap/>
            <w:vAlign w:val="bottom"/>
            <w:hideMark/>
          </w:tcPr>
          <w:p w14:paraId="26DB8BB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29.88</w:t>
            </w:r>
          </w:p>
        </w:tc>
        <w:tc>
          <w:tcPr>
            <w:tcW w:w="1000" w:type="dxa"/>
            <w:tcBorders>
              <w:top w:val="nil"/>
              <w:left w:val="nil"/>
              <w:bottom w:val="single" w:sz="4" w:space="0" w:color="auto"/>
              <w:right w:val="single" w:sz="4" w:space="0" w:color="auto"/>
            </w:tcBorders>
            <w:shd w:val="clear" w:color="auto" w:fill="auto"/>
            <w:noWrap/>
            <w:vAlign w:val="bottom"/>
            <w:hideMark/>
          </w:tcPr>
          <w:p w14:paraId="4F8C7E5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0.001302</w:t>
            </w:r>
          </w:p>
        </w:tc>
        <w:tc>
          <w:tcPr>
            <w:tcW w:w="1700" w:type="dxa"/>
            <w:tcBorders>
              <w:top w:val="nil"/>
              <w:left w:val="nil"/>
              <w:bottom w:val="single" w:sz="4" w:space="0" w:color="auto"/>
              <w:right w:val="single" w:sz="4" w:space="0" w:color="auto"/>
            </w:tcBorders>
            <w:shd w:val="clear" w:color="auto" w:fill="auto"/>
            <w:noWrap/>
            <w:vAlign w:val="bottom"/>
            <w:hideMark/>
          </w:tcPr>
          <w:p w14:paraId="5BD6CD2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0.007592535</w:t>
            </w:r>
          </w:p>
        </w:tc>
      </w:tr>
      <w:tr w:rsidR="00530F31" w:rsidRPr="001E6731" w14:paraId="7073E585"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FA7AAD5"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E5186B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8A921E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6B872A9B"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0.22 </w:t>
            </w:r>
          </w:p>
        </w:tc>
        <w:tc>
          <w:tcPr>
            <w:tcW w:w="1920" w:type="dxa"/>
            <w:tcBorders>
              <w:top w:val="nil"/>
              <w:left w:val="nil"/>
              <w:bottom w:val="single" w:sz="4" w:space="0" w:color="auto"/>
              <w:right w:val="single" w:sz="4" w:space="0" w:color="auto"/>
            </w:tcBorders>
            <w:shd w:val="clear" w:color="auto" w:fill="auto"/>
            <w:noWrap/>
            <w:vAlign w:val="bottom"/>
            <w:hideMark/>
          </w:tcPr>
          <w:p w14:paraId="3B7A6E4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30.54</w:t>
            </w:r>
          </w:p>
        </w:tc>
        <w:tc>
          <w:tcPr>
            <w:tcW w:w="1000" w:type="dxa"/>
            <w:tcBorders>
              <w:top w:val="nil"/>
              <w:left w:val="nil"/>
              <w:bottom w:val="single" w:sz="4" w:space="0" w:color="auto"/>
              <w:right w:val="single" w:sz="4" w:space="0" w:color="auto"/>
            </w:tcBorders>
            <w:shd w:val="clear" w:color="auto" w:fill="auto"/>
            <w:noWrap/>
            <w:vAlign w:val="bottom"/>
            <w:hideMark/>
          </w:tcPr>
          <w:p w14:paraId="62E557E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0.000537</w:t>
            </w:r>
          </w:p>
        </w:tc>
        <w:tc>
          <w:tcPr>
            <w:tcW w:w="1700" w:type="dxa"/>
            <w:tcBorders>
              <w:top w:val="nil"/>
              <w:left w:val="nil"/>
              <w:bottom w:val="single" w:sz="4" w:space="0" w:color="auto"/>
              <w:right w:val="single" w:sz="4" w:space="0" w:color="auto"/>
            </w:tcBorders>
            <w:shd w:val="clear" w:color="auto" w:fill="auto"/>
            <w:noWrap/>
            <w:vAlign w:val="bottom"/>
            <w:hideMark/>
          </w:tcPr>
          <w:p w14:paraId="136A4F6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0.009764207</w:t>
            </w:r>
          </w:p>
        </w:tc>
      </w:tr>
      <w:tr w:rsidR="00530F31" w:rsidRPr="001E6731" w14:paraId="3C1656C1"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3922BE"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7</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69D95" w14:textId="77777777" w:rsidR="00530F31" w:rsidRPr="001E6731" w:rsidRDefault="00530F31" w:rsidP="002408E7">
            <w:pPr>
              <w:spacing w:after="0" w:line="240" w:lineRule="auto"/>
              <w:jc w:val="center"/>
              <w:rPr>
                <w:rFonts w:ascii="Times New Roman" w:eastAsia="Times New Roman" w:hAnsi="Times New Roman" w:cs="Times New Roman"/>
              </w:rPr>
            </w:pPr>
            <w:r w:rsidRPr="001E6731">
              <w:rPr>
                <w:rFonts w:ascii="Times New Roman" w:eastAsia="Times New Roman" w:hAnsi="Times New Roman" w:cs="Times New Roman"/>
              </w:rPr>
              <w:t>PTBA</w:t>
            </w:r>
          </w:p>
        </w:tc>
        <w:tc>
          <w:tcPr>
            <w:tcW w:w="960" w:type="dxa"/>
            <w:tcBorders>
              <w:top w:val="nil"/>
              <w:left w:val="nil"/>
              <w:bottom w:val="single" w:sz="4" w:space="0" w:color="auto"/>
              <w:right w:val="single" w:sz="4" w:space="0" w:color="auto"/>
            </w:tcBorders>
            <w:shd w:val="clear" w:color="auto" w:fill="auto"/>
            <w:noWrap/>
            <w:vAlign w:val="bottom"/>
            <w:hideMark/>
          </w:tcPr>
          <w:p w14:paraId="0308065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65E80DB2"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2.46 </w:t>
            </w:r>
          </w:p>
        </w:tc>
        <w:tc>
          <w:tcPr>
            <w:tcW w:w="1920" w:type="dxa"/>
            <w:tcBorders>
              <w:top w:val="nil"/>
              <w:left w:val="nil"/>
              <w:bottom w:val="single" w:sz="4" w:space="0" w:color="auto"/>
              <w:right w:val="single" w:sz="4" w:space="0" w:color="auto"/>
            </w:tcBorders>
            <w:shd w:val="clear" w:color="auto" w:fill="auto"/>
            <w:noWrap/>
            <w:vAlign w:val="bottom"/>
            <w:hideMark/>
          </w:tcPr>
          <w:p w14:paraId="12625A8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30.46</w:t>
            </w:r>
          </w:p>
        </w:tc>
        <w:tc>
          <w:tcPr>
            <w:tcW w:w="1000" w:type="dxa"/>
            <w:tcBorders>
              <w:top w:val="nil"/>
              <w:left w:val="nil"/>
              <w:bottom w:val="single" w:sz="4" w:space="0" w:color="auto"/>
              <w:right w:val="single" w:sz="4" w:space="0" w:color="auto"/>
            </w:tcBorders>
            <w:shd w:val="clear" w:color="auto" w:fill="auto"/>
            <w:noWrap/>
            <w:vAlign w:val="bottom"/>
            <w:hideMark/>
          </w:tcPr>
          <w:p w14:paraId="6238D1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0.005642</w:t>
            </w:r>
          </w:p>
        </w:tc>
        <w:tc>
          <w:tcPr>
            <w:tcW w:w="1700" w:type="dxa"/>
            <w:tcBorders>
              <w:top w:val="nil"/>
              <w:left w:val="nil"/>
              <w:bottom w:val="single" w:sz="4" w:space="0" w:color="auto"/>
              <w:right w:val="single" w:sz="4" w:space="0" w:color="auto"/>
            </w:tcBorders>
            <w:shd w:val="clear" w:color="auto" w:fill="auto"/>
            <w:noWrap/>
            <w:vAlign w:val="bottom"/>
            <w:hideMark/>
          </w:tcPr>
          <w:p w14:paraId="38D770F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0.00146861</w:t>
            </w:r>
          </w:p>
        </w:tc>
      </w:tr>
      <w:tr w:rsidR="00530F31" w:rsidRPr="001E6731" w14:paraId="5D1153F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00AF079"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EB81AEF"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77EE3FE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0A157ABA"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2.48 </w:t>
            </w:r>
          </w:p>
        </w:tc>
        <w:tc>
          <w:tcPr>
            <w:tcW w:w="1920" w:type="dxa"/>
            <w:tcBorders>
              <w:top w:val="nil"/>
              <w:left w:val="nil"/>
              <w:bottom w:val="single" w:sz="4" w:space="0" w:color="auto"/>
              <w:right w:val="single" w:sz="4" w:space="0" w:color="auto"/>
            </w:tcBorders>
            <w:shd w:val="clear" w:color="auto" w:fill="auto"/>
            <w:noWrap/>
            <w:vAlign w:val="bottom"/>
            <w:hideMark/>
          </w:tcPr>
          <w:p w14:paraId="7511D8E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30.55</w:t>
            </w:r>
          </w:p>
        </w:tc>
        <w:tc>
          <w:tcPr>
            <w:tcW w:w="1000" w:type="dxa"/>
            <w:tcBorders>
              <w:top w:val="nil"/>
              <w:left w:val="nil"/>
              <w:bottom w:val="single" w:sz="4" w:space="0" w:color="auto"/>
              <w:right w:val="single" w:sz="4" w:space="0" w:color="auto"/>
            </w:tcBorders>
            <w:shd w:val="clear" w:color="auto" w:fill="auto"/>
            <w:noWrap/>
            <w:vAlign w:val="bottom"/>
            <w:hideMark/>
          </w:tcPr>
          <w:p w14:paraId="48BB23F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0.002430</w:t>
            </w:r>
          </w:p>
        </w:tc>
        <w:tc>
          <w:tcPr>
            <w:tcW w:w="1700" w:type="dxa"/>
            <w:tcBorders>
              <w:top w:val="nil"/>
              <w:left w:val="nil"/>
              <w:bottom w:val="single" w:sz="4" w:space="0" w:color="auto"/>
              <w:right w:val="single" w:sz="4" w:space="0" w:color="auto"/>
            </w:tcBorders>
            <w:shd w:val="clear" w:color="auto" w:fill="auto"/>
            <w:noWrap/>
            <w:vAlign w:val="bottom"/>
            <w:hideMark/>
          </w:tcPr>
          <w:p w14:paraId="4E603D0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0.005703109</w:t>
            </w:r>
          </w:p>
        </w:tc>
      </w:tr>
      <w:tr w:rsidR="00530F31" w:rsidRPr="001E6731" w14:paraId="55288694"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7CCFD7B7"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4C937A45"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50C68D6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6C2B3DD8"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4.40 </w:t>
            </w:r>
          </w:p>
        </w:tc>
        <w:tc>
          <w:tcPr>
            <w:tcW w:w="1920" w:type="dxa"/>
            <w:tcBorders>
              <w:top w:val="nil"/>
              <w:left w:val="nil"/>
              <w:bottom w:val="single" w:sz="4" w:space="0" w:color="auto"/>
              <w:right w:val="single" w:sz="4" w:space="0" w:color="auto"/>
            </w:tcBorders>
            <w:shd w:val="clear" w:color="auto" w:fill="auto"/>
            <w:noWrap/>
            <w:vAlign w:val="bottom"/>
            <w:hideMark/>
          </w:tcPr>
          <w:p w14:paraId="51F085B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30.72</w:t>
            </w:r>
          </w:p>
        </w:tc>
        <w:tc>
          <w:tcPr>
            <w:tcW w:w="1000" w:type="dxa"/>
            <w:tcBorders>
              <w:top w:val="nil"/>
              <w:left w:val="nil"/>
              <w:bottom w:val="single" w:sz="4" w:space="0" w:color="auto"/>
              <w:right w:val="single" w:sz="4" w:space="0" w:color="auto"/>
            </w:tcBorders>
            <w:shd w:val="clear" w:color="auto" w:fill="auto"/>
            <w:noWrap/>
            <w:vAlign w:val="bottom"/>
            <w:hideMark/>
          </w:tcPr>
          <w:p w14:paraId="1346E69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0.001719</w:t>
            </w:r>
          </w:p>
        </w:tc>
        <w:tc>
          <w:tcPr>
            <w:tcW w:w="1700" w:type="dxa"/>
            <w:tcBorders>
              <w:top w:val="nil"/>
              <w:left w:val="nil"/>
              <w:bottom w:val="single" w:sz="4" w:space="0" w:color="auto"/>
              <w:right w:val="single" w:sz="4" w:space="0" w:color="auto"/>
            </w:tcBorders>
            <w:shd w:val="clear" w:color="auto" w:fill="auto"/>
            <w:noWrap/>
            <w:vAlign w:val="bottom"/>
            <w:hideMark/>
          </w:tcPr>
          <w:p w14:paraId="22092DA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0.023008004</w:t>
            </w:r>
          </w:p>
        </w:tc>
      </w:tr>
      <w:tr w:rsidR="00530F31" w:rsidRPr="001E6731" w14:paraId="426C5A2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EBFB6B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6BD1EB0A"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6F32C6E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0A0692A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4.33 </w:t>
            </w:r>
          </w:p>
        </w:tc>
        <w:tc>
          <w:tcPr>
            <w:tcW w:w="1920" w:type="dxa"/>
            <w:tcBorders>
              <w:top w:val="nil"/>
              <w:left w:val="nil"/>
              <w:bottom w:val="single" w:sz="4" w:space="0" w:color="auto"/>
              <w:right w:val="single" w:sz="4" w:space="0" w:color="auto"/>
            </w:tcBorders>
            <w:shd w:val="clear" w:color="auto" w:fill="auto"/>
            <w:noWrap/>
            <w:vAlign w:val="bottom"/>
            <w:hideMark/>
          </w:tcPr>
          <w:p w14:paraId="39358D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30.82</w:t>
            </w:r>
          </w:p>
        </w:tc>
        <w:tc>
          <w:tcPr>
            <w:tcW w:w="1000" w:type="dxa"/>
            <w:tcBorders>
              <w:top w:val="nil"/>
              <w:left w:val="nil"/>
              <w:bottom w:val="single" w:sz="4" w:space="0" w:color="auto"/>
              <w:right w:val="single" w:sz="4" w:space="0" w:color="auto"/>
            </w:tcBorders>
            <w:shd w:val="clear" w:color="auto" w:fill="auto"/>
            <w:noWrap/>
            <w:vAlign w:val="bottom"/>
            <w:hideMark/>
          </w:tcPr>
          <w:p w14:paraId="568FB4F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0.001094</w:t>
            </w:r>
          </w:p>
        </w:tc>
        <w:tc>
          <w:tcPr>
            <w:tcW w:w="1700" w:type="dxa"/>
            <w:tcBorders>
              <w:top w:val="nil"/>
              <w:left w:val="nil"/>
              <w:bottom w:val="single" w:sz="4" w:space="0" w:color="auto"/>
              <w:right w:val="single" w:sz="4" w:space="0" w:color="auto"/>
            </w:tcBorders>
            <w:shd w:val="clear" w:color="auto" w:fill="auto"/>
            <w:noWrap/>
            <w:vAlign w:val="bottom"/>
            <w:hideMark/>
          </w:tcPr>
          <w:p w14:paraId="621E609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0.016283508</w:t>
            </w:r>
          </w:p>
        </w:tc>
      </w:tr>
      <w:tr w:rsidR="00530F31" w:rsidRPr="001E6731" w14:paraId="0C0DB5CA"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1CC113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CBE4766"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4AC5DFA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24221470"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3.62 </w:t>
            </w:r>
          </w:p>
        </w:tc>
        <w:tc>
          <w:tcPr>
            <w:tcW w:w="1920" w:type="dxa"/>
            <w:tcBorders>
              <w:top w:val="nil"/>
              <w:left w:val="nil"/>
              <w:bottom w:val="single" w:sz="4" w:space="0" w:color="auto"/>
              <w:right w:val="single" w:sz="4" w:space="0" w:color="auto"/>
            </w:tcBorders>
            <w:shd w:val="clear" w:color="auto" w:fill="auto"/>
            <w:noWrap/>
            <w:vAlign w:val="bottom"/>
            <w:hideMark/>
          </w:tcPr>
          <w:p w14:paraId="4A76CF7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30.89</w:t>
            </w:r>
          </w:p>
        </w:tc>
        <w:tc>
          <w:tcPr>
            <w:tcW w:w="1000" w:type="dxa"/>
            <w:tcBorders>
              <w:top w:val="nil"/>
              <w:left w:val="nil"/>
              <w:bottom w:val="single" w:sz="4" w:space="0" w:color="auto"/>
              <w:right w:val="single" w:sz="4" w:space="0" w:color="auto"/>
            </w:tcBorders>
            <w:shd w:val="clear" w:color="auto" w:fill="auto"/>
            <w:noWrap/>
            <w:vAlign w:val="bottom"/>
            <w:hideMark/>
          </w:tcPr>
          <w:p w14:paraId="4B01428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0.001411</w:t>
            </w:r>
          </w:p>
        </w:tc>
        <w:tc>
          <w:tcPr>
            <w:tcW w:w="1700" w:type="dxa"/>
            <w:tcBorders>
              <w:top w:val="nil"/>
              <w:left w:val="nil"/>
              <w:bottom w:val="single" w:sz="4" w:space="0" w:color="auto"/>
              <w:right w:val="single" w:sz="4" w:space="0" w:color="auto"/>
            </w:tcBorders>
            <w:shd w:val="clear" w:color="auto" w:fill="auto"/>
            <w:noWrap/>
            <w:vAlign w:val="bottom"/>
            <w:hideMark/>
          </w:tcPr>
          <w:p w14:paraId="0A62D18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0.000334508</w:t>
            </w:r>
          </w:p>
        </w:tc>
      </w:tr>
      <w:tr w:rsidR="00530F31" w:rsidRPr="001E6731" w14:paraId="0749BB84"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3B644"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8</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404CC"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SMBR</w:t>
            </w:r>
          </w:p>
        </w:tc>
        <w:tc>
          <w:tcPr>
            <w:tcW w:w="960" w:type="dxa"/>
            <w:tcBorders>
              <w:top w:val="nil"/>
              <w:left w:val="nil"/>
              <w:bottom w:val="single" w:sz="4" w:space="0" w:color="auto"/>
              <w:right w:val="single" w:sz="4" w:space="0" w:color="auto"/>
            </w:tcBorders>
            <w:shd w:val="clear" w:color="auto" w:fill="auto"/>
            <w:noWrap/>
            <w:vAlign w:val="bottom"/>
            <w:hideMark/>
          </w:tcPr>
          <w:p w14:paraId="4FE90BD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3A78B33D"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7.68 </w:t>
            </w:r>
          </w:p>
        </w:tc>
        <w:tc>
          <w:tcPr>
            <w:tcW w:w="1920" w:type="dxa"/>
            <w:tcBorders>
              <w:top w:val="nil"/>
              <w:left w:val="nil"/>
              <w:bottom w:val="single" w:sz="4" w:space="0" w:color="auto"/>
              <w:right w:val="single" w:sz="4" w:space="0" w:color="auto"/>
            </w:tcBorders>
            <w:shd w:val="clear" w:color="auto" w:fill="auto"/>
            <w:noWrap/>
            <w:vAlign w:val="bottom"/>
            <w:hideMark/>
          </w:tcPr>
          <w:p w14:paraId="43810D7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28.82</w:t>
            </w:r>
          </w:p>
        </w:tc>
        <w:tc>
          <w:tcPr>
            <w:tcW w:w="1000" w:type="dxa"/>
            <w:tcBorders>
              <w:top w:val="nil"/>
              <w:left w:val="nil"/>
              <w:bottom w:val="single" w:sz="4" w:space="0" w:color="auto"/>
              <w:right w:val="single" w:sz="4" w:space="0" w:color="auto"/>
            </w:tcBorders>
            <w:shd w:val="clear" w:color="auto" w:fill="auto"/>
            <w:noWrap/>
            <w:vAlign w:val="bottom"/>
            <w:hideMark/>
          </w:tcPr>
          <w:p w14:paraId="48EE740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0.011070</w:t>
            </w:r>
          </w:p>
        </w:tc>
        <w:tc>
          <w:tcPr>
            <w:tcW w:w="1700" w:type="dxa"/>
            <w:tcBorders>
              <w:top w:val="nil"/>
              <w:left w:val="nil"/>
              <w:bottom w:val="single" w:sz="4" w:space="0" w:color="auto"/>
              <w:right w:val="single" w:sz="4" w:space="0" w:color="auto"/>
            </w:tcBorders>
            <w:shd w:val="clear" w:color="auto" w:fill="auto"/>
            <w:noWrap/>
            <w:vAlign w:val="bottom"/>
            <w:hideMark/>
          </w:tcPr>
          <w:p w14:paraId="7EE7378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0.001962899</w:t>
            </w:r>
          </w:p>
        </w:tc>
      </w:tr>
      <w:tr w:rsidR="00530F31" w:rsidRPr="001E6731" w14:paraId="10F985B3"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2AB747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69FFE4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2EBC09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59483AFE"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2.54 </w:t>
            </w:r>
          </w:p>
        </w:tc>
        <w:tc>
          <w:tcPr>
            <w:tcW w:w="1920" w:type="dxa"/>
            <w:tcBorders>
              <w:top w:val="nil"/>
              <w:left w:val="nil"/>
              <w:bottom w:val="single" w:sz="4" w:space="0" w:color="auto"/>
              <w:right w:val="single" w:sz="4" w:space="0" w:color="auto"/>
            </w:tcBorders>
            <w:shd w:val="clear" w:color="auto" w:fill="auto"/>
            <w:noWrap/>
            <w:vAlign w:val="bottom"/>
            <w:hideMark/>
          </w:tcPr>
          <w:p w14:paraId="430C0FE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29.11</w:t>
            </w:r>
          </w:p>
        </w:tc>
        <w:tc>
          <w:tcPr>
            <w:tcW w:w="1000" w:type="dxa"/>
            <w:tcBorders>
              <w:top w:val="nil"/>
              <w:left w:val="nil"/>
              <w:bottom w:val="single" w:sz="4" w:space="0" w:color="auto"/>
              <w:right w:val="single" w:sz="4" w:space="0" w:color="auto"/>
            </w:tcBorders>
            <w:shd w:val="clear" w:color="auto" w:fill="auto"/>
            <w:noWrap/>
            <w:vAlign w:val="bottom"/>
            <w:hideMark/>
          </w:tcPr>
          <w:p w14:paraId="40CA941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0.011073</w:t>
            </w:r>
          </w:p>
        </w:tc>
        <w:tc>
          <w:tcPr>
            <w:tcW w:w="1700" w:type="dxa"/>
            <w:tcBorders>
              <w:top w:val="nil"/>
              <w:left w:val="nil"/>
              <w:bottom w:val="single" w:sz="4" w:space="0" w:color="auto"/>
              <w:right w:val="single" w:sz="4" w:space="0" w:color="auto"/>
            </w:tcBorders>
            <w:shd w:val="clear" w:color="auto" w:fill="auto"/>
            <w:noWrap/>
            <w:vAlign w:val="bottom"/>
            <w:hideMark/>
          </w:tcPr>
          <w:p w14:paraId="369F1BC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0.007409907</w:t>
            </w:r>
          </w:p>
        </w:tc>
      </w:tr>
      <w:tr w:rsidR="00530F31" w:rsidRPr="001E6731" w14:paraId="72D8360A"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F8AE6C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EC4A72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94D5F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2863227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1.73 </w:t>
            </w:r>
          </w:p>
        </w:tc>
        <w:tc>
          <w:tcPr>
            <w:tcW w:w="1920" w:type="dxa"/>
            <w:tcBorders>
              <w:top w:val="nil"/>
              <w:left w:val="nil"/>
              <w:bottom w:val="single" w:sz="4" w:space="0" w:color="auto"/>
              <w:right w:val="single" w:sz="4" w:space="0" w:color="auto"/>
            </w:tcBorders>
            <w:shd w:val="clear" w:color="auto" w:fill="auto"/>
            <w:noWrap/>
            <w:vAlign w:val="bottom"/>
            <w:hideMark/>
          </w:tcPr>
          <w:p w14:paraId="7E2EC54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29.25</w:t>
            </w:r>
          </w:p>
        </w:tc>
        <w:tc>
          <w:tcPr>
            <w:tcW w:w="1000" w:type="dxa"/>
            <w:tcBorders>
              <w:top w:val="nil"/>
              <w:left w:val="nil"/>
              <w:bottom w:val="single" w:sz="4" w:space="0" w:color="auto"/>
              <w:right w:val="single" w:sz="4" w:space="0" w:color="auto"/>
            </w:tcBorders>
            <w:shd w:val="clear" w:color="auto" w:fill="auto"/>
            <w:noWrap/>
            <w:vAlign w:val="bottom"/>
            <w:hideMark/>
          </w:tcPr>
          <w:p w14:paraId="6353845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0.072362</w:t>
            </w:r>
          </w:p>
        </w:tc>
        <w:tc>
          <w:tcPr>
            <w:tcW w:w="1700" w:type="dxa"/>
            <w:tcBorders>
              <w:top w:val="nil"/>
              <w:left w:val="nil"/>
              <w:bottom w:val="single" w:sz="4" w:space="0" w:color="auto"/>
              <w:right w:val="single" w:sz="4" w:space="0" w:color="auto"/>
            </w:tcBorders>
            <w:shd w:val="clear" w:color="auto" w:fill="auto"/>
            <w:noWrap/>
            <w:vAlign w:val="bottom"/>
            <w:hideMark/>
          </w:tcPr>
          <w:p w14:paraId="1609038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0.006234745</w:t>
            </w:r>
          </w:p>
        </w:tc>
      </w:tr>
      <w:tr w:rsidR="00530F31" w:rsidRPr="001E6731" w14:paraId="0A1BA1B0"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B9E1717"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AE8B82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CEC9DA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5C6A184A"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1.85 </w:t>
            </w:r>
          </w:p>
        </w:tc>
        <w:tc>
          <w:tcPr>
            <w:tcW w:w="1920" w:type="dxa"/>
            <w:tcBorders>
              <w:top w:val="nil"/>
              <w:left w:val="nil"/>
              <w:bottom w:val="single" w:sz="4" w:space="0" w:color="auto"/>
              <w:right w:val="single" w:sz="4" w:space="0" w:color="auto"/>
            </w:tcBorders>
            <w:shd w:val="clear" w:color="auto" w:fill="auto"/>
            <w:noWrap/>
            <w:vAlign w:val="bottom"/>
            <w:hideMark/>
          </w:tcPr>
          <w:p w14:paraId="6D32C74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29.34</w:t>
            </w:r>
          </w:p>
        </w:tc>
        <w:tc>
          <w:tcPr>
            <w:tcW w:w="1000" w:type="dxa"/>
            <w:tcBorders>
              <w:top w:val="nil"/>
              <w:left w:val="nil"/>
              <w:bottom w:val="single" w:sz="4" w:space="0" w:color="auto"/>
              <w:right w:val="single" w:sz="4" w:space="0" w:color="auto"/>
            </w:tcBorders>
            <w:shd w:val="clear" w:color="auto" w:fill="auto"/>
            <w:noWrap/>
            <w:vAlign w:val="bottom"/>
            <w:hideMark/>
          </w:tcPr>
          <w:p w14:paraId="50145E1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0.078647</w:t>
            </w:r>
          </w:p>
        </w:tc>
        <w:tc>
          <w:tcPr>
            <w:tcW w:w="1700" w:type="dxa"/>
            <w:tcBorders>
              <w:top w:val="nil"/>
              <w:left w:val="nil"/>
              <w:bottom w:val="single" w:sz="4" w:space="0" w:color="auto"/>
              <w:right w:val="single" w:sz="4" w:space="0" w:color="auto"/>
            </w:tcBorders>
            <w:shd w:val="clear" w:color="auto" w:fill="auto"/>
            <w:noWrap/>
            <w:vAlign w:val="bottom"/>
            <w:hideMark/>
          </w:tcPr>
          <w:p w14:paraId="386B5EA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0.002252642</w:t>
            </w:r>
          </w:p>
        </w:tc>
      </w:tr>
      <w:tr w:rsidR="00530F31" w:rsidRPr="001E6731" w14:paraId="2F40937D"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1168F10"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97B468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94CC01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20713A06"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1.65 </w:t>
            </w:r>
          </w:p>
        </w:tc>
        <w:tc>
          <w:tcPr>
            <w:tcW w:w="1920" w:type="dxa"/>
            <w:tcBorders>
              <w:top w:val="nil"/>
              <w:left w:val="nil"/>
              <w:bottom w:val="single" w:sz="4" w:space="0" w:color="auto"/>
              <w:right w:val="single" w:sz="4" w:space="0" w:color="auto"/>
            </w:tcBorders>
            <w:shd w:val="clear" w:color="auto" w:fill="auto"/>
            <w:noWrap/>
            <w:vAlign w:val="bottom"/>
            <w:hideMark/>
          </w:tcPr>
          <w:p w14:paraId="32CBB69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29.35</w:t>
            </w:r>
          </w:p>
        </w:tc>
        <w:tc>
          <w:tcPr>
            <w:tcW w:w="1000" w:type="dxa"/>
            <w:tcBorders>
              <w:top w:val="nil"/>
              <w:left w:val="nil"/>
              <w:bottom w:val="single" w:sz="4" w:space="0" w:color="auto"/>
              <w:right w:val="single" w:sz="4" w:space="0" w:color="auto"/>
            </w:tcBorders>
            <w:shd w:val="clear" w:color="auto" w:fill="auto"/>
            <w:noWrap/>
            <w:vAlign w:val="bottom"/>
            <w:hideMark/>
          </w:tcPr>
          <w:p w14:paraId="4C28CAD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0.066072</w:t>
            </w:r>
          </w:p>
        </w:tc>
        <w:tc>
          <w:tcPr>
            <w:tcW w:w="1700" w:type="dxa"/>
            <w:tcBorders>
              <w:top w:val="nil"/>
              <w:left w:val="nil"/>
              <w:bottom w:val="single" w:sz="4" w:space="0" w:color="auto"/>
              <w:right w:val="single" w:sz="4" w:space="0" w:color="auto"/>
            </w:tcBorders>
            <w:shd w:val="clear" w:color="auto" w:fill="auto"/>
            <w:noWrap/>
            <w:vAlign w:val="bottom"/>
            <w:hideMark/>
          </w:tcPr>
          <w:p w14:paraId="53F9BFD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0.000217217</w:t>
            </w:r>
          </w:p>
        </w:tc>
      </w:tr>
      <w:tr w:rsidR="00530F31" w:rsidRPr="001E6731" w14:paraId="7B1A7AF3"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66DEBA"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9</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B67E1"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SMGR</w:t>
            </w:r>
          </w:p>
        </w:tc>
        <w:tc>
          <w:tcPr>
            <w:tcW w:w="960" w:type="dxa"/>
            <w:tcBorders>
              <w:top w:val="nil"/>
              <w:left w:val="nil"/>
              <w:bottom w:val="single" w:sz="4" w:space="0" w:color="auto"/>
              <w:right w:val="single" w:sz="4" w:space="0" w:color="auto"/>
            </w:tcBorders>
            <w:shd w:val="clear" w:color="auto" w:fill="auto"/>
            <w:noWrap/>
            <w:vAlign w:val="bottom"/>
            <w:hideMark/>
          </w:tcPr>
          <w:p w14:paraId="5D4CE23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698EB8F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3.78 </w:t>
            </w:r>
          </w:p>
        </w:tc>
        <w:tc>
          <w:tcPr>
            <w:tcW w:w="1920" w:type="dxa"/>
            <w:tcBorders>
              <w:top w:val="nil"/>
              <w:left w:val="nil"/>
              <w:bottom w:val="single" w:sz="4" w:space="0" w:color="auto"/>
              <w:right w:val="single" w:sz="4" w:space="0" w:color="auto"/>
            </w:tcBorders>
            <w:shd w:val="clear" w:color="auto" w:fill="auto"/>
            <w:noWrap/>
            <w:vAlign w:val="bottom"/>
            <w:hideMark/>
          </w:tcPr>
          <w:p w14:paraId="235A879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31.27</w:t>
            </w:r>
          </w:p>
        </w:tc>
        <w:tc>
          <w:tcPr>
            <w:tcW w:w="1000" w:type="dxa"/>
            <w:tcBorders>
              <w:top w:val="nil"/>
              <w:left w:val="nil"/>
              <w:bottom w:val="single" w:sz="4" w:space="0" w:color="auto"/>
              <w:right w:val="single" w:sz="4" w:space="0" w:color="auto"/>
            </w:tcBorders>
            <w:shd w:val="clear" w:color="auto" w:fill="auto"/>
            <w:noWrap/>
            <w:vAlign w:val="bottom"/>
            <w:hideMark/>
          </w:tcPr>
          <w:p w14:paraId="630F831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0.002743</w:t>
            </w:r>
          </w:p>
        </w:tc>
        <w:tc>
          <w:tcPr>
            <w:tcW w:w="1700" w:type="dxa"/>
            <w:tcBorders>
              <w:top w:val="nil"/>
              <w:left w:val="nil"/>
              <w:bottom w:val="single" w:sz="4" w:space="0" w:color="auto"/>
              <w:right w:val="single" w:sz="4" w:space="0" w:color="auto"/>
            </w:tcBorders>
            <w:shd w:val="clear" w:color="auto" w:fill="auto"/>
            <w:noWrap/>
            <w:vAlign w:val="bottom"/>
            <w:hideMark/>
          </w:tcPr>
          <w:p w14:paraId="6525EDA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0.000987423</w:t>
            </w:r>
          </w:p>
        </w:tc>
      </w:tr>
      <w:tr w:rsidR="00530F31" w:rsidRPr="001E6731" w14:paraId="56E5FEC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1EBBC54"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BA4CCB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C4D648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5016CB7D"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3.08 </w:t>
            </w:r>
          </w:p>
        </w:tc>
        <w:tc>
          <w:tcPr>
            <w:tcW w:w="1920" w:type="dxa"/>
            <w:tcBorders>
              <w:top w:val="nil"/>
              <w:left w:val="nil"/>
              <w:bottom w:val="single" w:sz="4" w:space="0" w:color="auto"/>
              <w:right w:val="single" w:sz="4" w:space="0" w:color="auto"/>
            </w:tcBorders>
            <w:shd w:val="clear" w:color="auto" w:fill="auto"/>
            <w:noWrap/>
            <w:vAlign w:val="bottom"/>
            <w:hideMark/>
          </w:tcPr>
          <w:p w14:paraId="15894D9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31.42</w:t>
            </w:r>
          </w:p>
        </w:tc>
        <w:tc>
          <w:tcPr>
            <w:tcW w:w="1000" w:type="dxa"/>
            <w:tcBorders>
              <w:top w:val="nil"/>
              <w:left w:val="nil"/>
              <w:bottom w:val="single" w:sz="4" w:space="0" w:color="auto"/>
              <w:right w:val="single" w:sz="4" w:space="0" w:color="auto"/>
            </w:tcBorders>
            <w:shd w:val="clear" w:color="auto" w:fill="auto"/>
            <w:noWrap/>
            <w:vAlign w:val="bottom"/>
            <w:hideMark/>
          </w:tcPr>
          <w:p w14:paraId="4F72186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0.002743</w:t>
            </w:r>
          </w:p>
        </w:tc>
        <w:tc>
          <w:tcPr>
            <w:tcW w:w="1700" w:type="dxa"/>
            <w:tcBorders>
              <w:top w:val="nil"/>
              <w:left w:val="nil"/>
              <w:bottom w:val="single" w:sz="4" w:space="0" w:color="auto"/>
              <w:right w:val="single" w:sz="4" w:space="0" w:color="auto"/>
            </w:tcBorders>
            <w:shd w:val="clear" w:color="auto" w:fill="auto"/>
            <w:noWrap/>
            <w:vAlign w:val="bottom"/>
            <w:hideMark/>
          </w:tcPr>
          <w:p w14:paraId="672022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0.001077093</w:t>
            </w:r>
          </w:p>
        </w:tc>
      </w:tr>
      <w:tr w:rsidR="00530F31" w:rsidRPr="001E6731" w14:paraId="03C93B5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06CF71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F50B194"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5B974B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46C0B880"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2.84 </w:t>
            </w:r>
          </w:p>
        </w:tc>
        <w:tc>
          <w:tcPr>
            <w:tcW w:w="1920" w:type="dxa"/>
            <w:tcBorders>
              <w:top w:val="nil"/>
              <w:left w:val="nil"/>
              <w:bottom w:val="single" w:sz="4" w:space="0" w:color="auto"/>
              <w:right w:val="single" w:sz="4" w:space="0" w:color="auto"/>
            </w:tcBorders>
            <w:shd w:val="clear" w:color="auto" w:fill="auto"/>
            <w:noWrap/>
            <w:vAlign w:val="bottom"/>
            <w:hideMark/>
          </w:tcPr>
          <w:p w14:paraId="6A72DCA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31.52</w:t>
            </w:r>
          </w:p>
        </w:tc>
        <w:tc>
          <w:tcPr>
            <w:tcW w:w="1000" w:type="dxa"/>
            <w:tcBorders>
              <w:top w:val="nil"/>
              <w:left w:val="nil"/>
              <w:bottom w:val="single" w:sz="4" w:space="0" w:color="auto"/>
              <w:right w:val="single" w:sz="4" w:space="0" w:color="auto"/>
            </w:tcBorders>
            <w:shd w:val="clear" w:color="auto" w:fill="auto"/>
            <w:noWrap/>
            <w:vAlign w:val="bottom"/>
            <w:hideMark/>
          </w:tcPr>
          <w:p w14:paraId="5388619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0.002782</w:t>
            </w:r>
          </w:p>
        </w:tc>
        <w:tc>
          <w:tcPr>
            <w:tcW w:w="1700" w:type="dxa"/>
            <w:tcBorders>
              <w:top w:val="nil"/>
              <w:left w:val="nil"/>
              <w:bottom w:val="single" w:sz="4" w:space="0" w:color="auto"/>
              <w:right w:val="single" w:sz="4" w:space="0" w:color="auto"/>
            </w:tcBorders>
            <w:shd w:val="clear" w:color="auto" w:fill="auto"/>
            <w:noWrap/>
            <w:vAlign w:val="bottom"/>
            <w:hideMark/>
          </w:tcPr>
          <w:p w14:paraId="3215A78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0.003310479</w:t>
            </w:r>
          </w:p>
        </w:tc>
      </w:tr>
      <w:tr w:rsidR="00530F31" w:rsidRPr="001E6731" w14:paraId="1ACB7462"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9F73DA5"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D04BB2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98BD92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4517544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3.42 </w:t>
            </w:r>
          </w:p>
        </w:tc>
        <w:tc>
          <w:tcPr>
            <w:tcW w:w="1920" w:type="dxa"/>
            <w:tcBorders>
              <w:top w:val="nil"/>
              <w:left w:val="nil"/>
              <w:bottom w:val="single" w:sz="4" w:space="0" w:color="auto"/>
              <w:right w:val="single" w:sz="4" w:space="0" w:color="auto"/>
            </w:tcBorders>
            <w:shd w:val="clear" w:color="auto" w:fill="auto"/>
            <w:noWrap/>
            <w:vAlign w:val="bottom"/>
            <w:hideMark/>
          </w:tcPr>
          <w:p w14:paraId="2B0A470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31.56</w:t>
            </w:r>
          </w:p>
        </w:tc>
        <w:tc>
          <w:tcPr>
            <w:tcW w:w="1000" w:type="dxa"/>
            <w:tcBorders>
              <w:top w:val="nil"/>
              <w:left w:val="nil"/>
              <w:bottom w:val="single" w:sz="4" w:space="0" w:color="auto"/>
              <w:right w:val="single" w:sz="4" w:space="0" w:color="auto"/>
            </w:tcBorders>
            <w:shd w:val="clear" w:color="auto" w:fill="auto"/>
            <w:noWrap/>
            <w:vAlign w:val="bottom"/>
            <w:hideMark/>
          </w:tcPr>
          <w:p w14:paraId="445463D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0.002360</w:t>
            </w:r>
          </w:p>
        </w:tc>
        <w:tc>
          <w:tcPr>
            <w:tcW w:w="1700" w:type="dxa"/>
            <w:tcBorders>
              <w:top w:val="nil"/>
              <w:left w:val="nil"/>
              <w:bottom w:val="single" w:sz="4" w:space="0" w:color="auto"/>
              <w:right w:val="single" w:sz="4" w:space="0" w:color="auto"/>
            </w:tcBorders>
            <w:shd w:val="clear" w:color="auto" w:fill="auto"/>
            <w:noWrap/>
            <w:vAlign w:val="bottom"/>
            <w:hideMark/>
          </w:tcPr>
          <w:p w14:paraId="7487DA3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0.00257013</w:t>
            </w:r>
          </w:p>
        </w:tc>
      </w:tr>
      <w:tr w:rsidR="00530F31" w:rsidRPr="001E6731" w14:paraId="3F5CEB96"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A3C8595"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4EDD5E8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D8019C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56693AE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1.85 </w:t>
            </w:r>
          </w:p>
        </w:tc>
        <w:tc>
          <w:tcPr>
            <w:tcW w:w="1920" w:type="dxa"/>
            <w:tcBorders>
              <w:top w:val="nil"/>
              <w:left w:val="nil"/>
              <w:bottom w:val="single" w:sz="4" w:space="0" w:color="auto"/>
              <w:right w:val="single" w:sz="4" w:space="0" w:color="auto"/>
            </w:tcBorders>
            <w:shd w:val="clear" w:color="auto" w:fill="auto"/>
            <w:noWrap/>
            <w:vAlign w:val="bottom"/>
            <w:hideMark/>
          </w:tcPr>
          <w:p w14:paraId="1E06CEA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32.01</w:t>
            </w:r>
          </w:p>
        </w:tc>
        <w:tc>
          <w:tcPr>
            <w:tcW w:w="1000" w:type="dxa"/>
            <w:tcBorders>
              <w:top w:val="nil"/>
              <w:left w:val="nil"/>
              <w:bottom w:val="single" w:sz="4" w:space="0" w:color="auto"/>
              <w:right w:val="single" w:sz="4" w:space="0" w:color="auto"/>
            </w:tcBorders>
            <w:shd w:val="clear" w:color="auto" w:fill="auto"/>
            <w:noWrap/>
            <w:vAlign w:val="bottom"/>
            <w:hideMark/>
          </w:tcPr>
          <w:p w14:paraId="0632786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0.002714</w:t>
            </w:r>
          </w:p>
        </w:tc>
        <w:tc>
          <w:tcPr>
            <w:tcW w:w="1700" w:type="dxa"/>
            <w:tcBorders>
              <w:top w:val="nil"/>
              <w:left w:val="nil"/>
              <w:bottom w:val="single" w:sz="4" w:space="0" w:color="auto"/>
              <w:right w:val="single" w:sz="4" w:space="0" w:color="auto"/>
            </w:tcBorders>
            <w:shd w:val="clear" w:color="auto" w:fill="auto"/>
            <w:noWrap/>
            <w:vAlign w:val="bottom"/>
            <w:hideMark/>
          </w:tcPr>
          <w:p w14:paraId="5941761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0.001936195</w:t>
            </w:r>
          </w:p>
        </w:tc>
      </w:tr>
      <w:tr w:rsidR="00530F31" w:rsidRPr="001E6731" w14:paraId="7BFB785B"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C6A40B"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02FEE"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TLKM</w:t>
            </w:r>
          </w:p>
        </w:tc>
        <w:tc>
          <w:tcPr>
            <w:tcW w:w="960" w:type="dxa"/>
            <w:tcBorders>
              <w:top w:val="nil"/>
              <w:left w:val="nil"/>
              <w:bottom w:val="single" w:sz="4" w:space="0" w:color="auto"/>
              <w:right w:val="single" w:sz="4" w:space="0" w:color="auto"/>
            </w:tcBorders>
            <w:shd w:val="clear" w:color="auto" w:fill="auto"/>
            <w:noWrap/>
            <w:vAlign w:val="bottom"/>
            <w:hideMark/>
          </w:tcPr>
          <w:p w14:paraId="738BBA1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526DFAA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4.13 </w:t>
            </w:r>
          </w:p>
        </w:tc>
        <w:tc>
          <w:tcPr>
            <w:tcW w:w="1920" w:type="dxa"/>
            <w:tcBorders>
              <w:top w:val="nil"/>
              <w:left w:val="nil"/>
              <w:bottom w:val="single" w:sz="4" w:space="0" w:color="auto"/>
              <w:right w:val="single" w:sz="4" w:space="0" w:color="auto"/>
            </w:tcBorders>
            <w:shd w:val="clear" w:color="auto" w:fill="auto"/>
            <w:noWrap/>
            <w:vAlign w:val="bottom"/>
            <w:hideMark/>
          </w:tcPr>
          <w:p w14:paraId="60351EB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32.40</w:t>
            </w:r>
          </w:p>
        </w:tc>
        <w:tc>
          <w:tcPr>
            <w:tcW w:w="1000" w:type="dxa"/>
            <w:tcBorders>
              <w:top w:val="nil"/>
              <w:left w:val="nil"/>
              <w:bottom w:val="single" w:sz="4" w:space="0" w:color="auto"/>
              <w:right w:val="single" w:sz="4" w:space="0" w:color="auto"/>
            </w:tcBorders>
            <w:shd w:val="clear" w:color="auto" w:fill="auto"/>
            <w:noWrap/>
            <w:vAlign w:val="bottom"/>
            <w:hideMark/>
          </w:tcPr>
          <w:p w14:paraId="70E975E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0.004767</w:t>
            </w:r>
          </w:p>
        </w:tc>
        <w:tc>
          <w:tcPr>
            <w:tcW w:w="1700" w:type="dxa"/>
            <w:tcBorders>
              <w:top w:val="nil"/>
              <w:left w:val="nil"/>
              <w:bottom w:val="single" w:sz="4" w:space="0" w:color="auto"/>
              <w:right w:val="single" w:sz="4" w:space="0" w:color="auto"/>
            </w:tcBorders>
            <w:shd w:val="clear" w:color="auto" w:fill="auto"/>
            <w:noWrap/>
            <w:vAlign w:val="bottom"/>
            <w:hideMark/>
          </w:tcPr>
          <w:p w14:paraId="475DFE8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0.000227609</w:t>
            </w:r>
          </w:p>
        </w:tc>
      </w:tr>
      <w:tr w:rsidR="00530F31" w:rsidRPr="001E6731" w14:paraId="02A610C4"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7945350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6F10B5B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F1936A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35519B0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2.94 </w:t>
            </w:r>
          </w:p>
        </w:tc>
        <w:tc>
          <w:tcPr>
            <w:tcW w:w="1920" w:type="dxa"/>
            <w:tcBorders>
              <w:top w:val="nil"/>
              <w:left w:val="nil"/>
              <w:bottom w:val="single" w:sz="4" w:space="0" w:color="auto"/>
              <w:right w:val="single" w:sz="4" w:space="0" w:color="auto"/>
            </w:tcBorders>
            <w:shd w:val="clear" w:color="auto" w:fill="auto"/>
            <w:noWrap/>
            <w:vAlign w:val="bottom"/>
            <w:hideMark/>
          </w:tcPr>
          <w:p w14:paraId="16B51B9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32.82</w:t>
            </w:r>
          </w:p>
        </w:tc>
        <w:tc>
          <w:tcPr>
            <w:tcW w:w="1000" w:type="dxa"/>
            <w:tcBorders>
              <w:top w:val="nil"/>
              <w:left w:val="nil"/>
              <w:bottom w:val="single" w:sz="4" w:space="0" w:color="auto"/>
              <w:right w:val="single" w:sz="4" w:space="0" w:color="auto"/>
            </w:tcBorders>
            <w:shd w:val="clear" w:color="auto" w:fill="auto"/>
            <w:noWrap/>
            <w:vAlign w:val="bottom"/>
            <w:hideMark/>
          </w:tcPr>
          <w:p w14:paraId="3CF0EEC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0.008974</w:t>
            </w:r>
          </w:p>
        </w:tc>
        <w:tc>
          <w:tcPr>
            <w:tcW w:w="1700" w:type="dxa"/>
            <w:tcBorders>
              <w:top w:val="nil"/>
              <w:left w:val="nil"/>
              <w:bottom w:val="single" w:sz="4" w:space="0" w:color="auto"/>
              <w:right w:val="single" w:sz="4" w:space="0" w:color="auto"/>
            </w:tcBorders>
            <w:shd w:val="clear" w:color="auto" w:fill="auto"/>
            <w:noWrap/>
            <w:vAlign w:val="bottom"/>
            <w:hideMark/>
          </w:tcPr>
          <w:p w14:paraId="0204866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0.000176595</w:t>
            </w:r>
          </w:p>
        </w:tc>
      </w:tr>
      <w:tr w:rsidR="00530F31" w:rsidRPr="001E6731" w14:paraId="3C52623D"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7DDEAC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78487E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25EF3F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5FC27AB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2.76 </w:t>
            </w:r>
          </w:p>
        </w:tc>
        <w:tc>
          <w:tcPr>
            <w:tcW w:w="1920" w:type="dxa"/>
            <w:tcBorders>
              <w:top w:val="nil"/>
              <w:left w:val="nil"/>
              <w:bottom w:val="single" w:sz="4" w:space="0" w:color="auto"/>
              <w:right w:val="single" w:sz="4" w:space="0" w:color="auto"/>
            </w:tcBorders>
            <w:shd w:val="clear" w:color="auto" w:fill="auto"/>
            <w:noWrap/>
            <w:vAlign w:val="bottom"/>
            <w:hideMark/>
          </w:tcPr>
          <w:p w14:paraId="42EB71F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32.92</w:t>
            </w:r>
          </w:p>
        </w:tc>
        <w:tc>
          <w:tcPr>
            <w:tcW w:w="1000" w:type="dxa"/>
            <w:tcBorders>
              <w:top w:val="nil"/>
              <w:left w:val="nil"/>
              <w:bottom w:val="single" w:sz="4" w:space="0" w:color="auto"/>
              <w:right w:val="single" w:sz="4" w:space="0" w:color="auto"/>
            </w:tcBorders>
            <w:shd w:val="clear" w:color="auto" w:fill="auto"/>
            <w:noWrap/>
            <w:vAlign w:val="bottom"/>
            <w:hideMark/>
          </w:tcPr>
          <w:p w14:paraId="5D80BBC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0.004863</w:t>
            </w:r>
          </w:p>
        </w:tc>
        <w:tc>
          <w:tcPr>
            <w:tcW w:w="1700" w:type="dxa"/>
            <w:tcBorders>
              <w:top w:val="nil"/>
              <w:left w:val="nil"/>
              <w:bottom w:val="single" w:sz="4" w:space="0" w:color="auto"/>
              <w:right w:val="single" w:sz="4" w:space="0" w:color="auto"/>
            </w:tcBorders>
            <w:shd w:val="clear" w:color="auto" w:fill="auto"/>
            <w:noWrap/>
            <w:vAlign w:val="bottom"/>
            <w:hideMark/>
          </w:tcPr>
          <w:p w14:paraId="2EB04BA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0.000506487</w:t>
            </w:r>
          </w:p>
        </w:tc>
      </w:tr>
      <w:tr w:rsidR="00530F31" w:rsidRPr="001E6731" w14:paraId="42F9FE1E"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F8F9693"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2906C2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99108F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4C113FC0"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2.43 </w:t>
            </w:r>
          </w:p>
        </w:tc>
        <w:tc>
          <w:tcPr>
            <w:tcW w:w="1920" w:type="dxa"/>
            <w:tcBorders>
              <w:top w:val="nil"/>
              <w:left w:val="nil"/>
              <w:bottom w:val="single" w:sz="4" w:space="0" w:color="auto"/>
              <w:right w:val="single" w:sz="4" w:space="0" w:color="auto"/>
            </w:tcBorders>
            <w:shd w:val="clear" w:color="auto" w:fill="auto"/>
            <w:noWrap/>
            <w:vAlign w:val="bottom"/>
            <w:hideMark/>
          </w:tcPr>
          <w:p w14:paraId="4CC781B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32.96</w:t>
            </w:r>
          </w:p>
        </w:tc>
        <w:tc>
          <w:tcPr>
            <w:tcW w:w="1000" w:type="dxa"/>
            <w:tcBorders>
              <w:top w:val="nil"/>
              <w:left w:val="nil"/>
              <w:bottom w:val="single" w:sz="4" w:space="0" w:color="auto"/>
              <w:right w:val="single" w:sz="4" w:space="0" w:color="auto"/>
            </w:tcBorders>
            <w:shd w:val="clear" w:color="auto" w:fill="auto"/>
            <w:noWrap/>
            <w:vAlign w:val="bottom"/>
            <w:hideMark/>
          </w:tcPr>
          <w:p w14:paraId="1CC72E1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0.008024</w:t>
            </w:r>
          </w:p>
        </w:tc>
        <w:tc>
          <w:tcPr>
            <w:tcW w:w="1700" w:type="dxa"/>
            <w:tcBorders>
              <w:top w:val="nil"/>
              <w:left w:val="nil"/>
              <w:bottom w:val="single" w:sz="4" w:space="0" w:color="auto"/>
              <w:right w:val="single" w:sz="4" w:space="0" w:color="auto"/>
            </w:tcBorders>
            <w:shd w:val="clear" w:color="auto" w:fill="auto"/>
            <w:noWrap/>
            <w:vAlign w:val="bottom"/>
            <w:hideMark/>
          </w:tcPr>
          <w:p w14:paraId="203F99B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0.000409045</w:t>
            </w:r>
          </w:p>
        </w:tc>
      </w:tr>
      <w:tr w:rsidR="00530F31" w:rsidRPr="001E6731" w14:paraId="0B73A85F"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B96948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ACD9BEC"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CE3772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2D5E61B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1.97 </w:t>
            </w:r>
          </w:p>
        </w:tc>
        <w:tc>
          <w:tcPr>
            <w:tcW w:w="1920" w:type="dxa"/>
            <w:tcBorders>
              <w:top w:val="nil"/>
              <w:left w:val="nil"/>
              <w:bottom w:val="single" w:sz="4" w:space="0" w:color="auto"/>
              <w:right w:val="single" w:sz="4" w:space="0" w:color="auto"/>
            </w:tcBorders>
            <w:shd w:val="clear" w:color="auto" w:fill="auto"/>
            <w:noWrap/>
            <w:vAlign w:val="bottom"/>
            <w:hideMark/>
          </w:tcPr>
          <w:p w14:paraId="18D787D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33.03</w:t>
            </w:r>
          </w:p>
        </w:tc>
        <w:tc>
          <w:tcPr>
            <w:tcW w:w="1000" w:type="dxa"/>
            <w:tcBorders>
              <w:top w:val="nil"/>
              <w:left w:val="nil"/>
              <w:bottom w:val="single" w:sz="4" w:space="0" w:color="auto"/>
              <w:right w:val="single" w:sz="4" w:space="0" w:color="auto"/>
            </w:tcBorders>
            <w:shd w:val="clear" w:color="auto" w:fill="auto"/>
            <w:noWrap/>
            <w:vAlign w:val="bottom"/>
            <w:hideMark/>
          </w:tcPr>
          <w:p w14:paraId="1F822AB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0.001832</w:t>
            </w:r>
          </w:p>
        </w:tc>
        <w:tc>
          <w:tcPr>
            <w:tcW w:w="1700" w:type="dxa"/>
            <w:tcBorders>
              <w:top w:val="nil"/>
              <w:left w:val="nil"/>
              <w:bottom w:val="single" w:sz="4" w:space="0" w:color="auto"/>
              <w:right w:val="single" w:sz="4" w:space="0" w:color="auto"/>
            </w:tcBorders>
            <w:shd w:val="clear" w:color="auto" w:fill="auto"/>
            <w:noWrap/>
            <w:vAlign w:val="bottom"/>
            <w:hideMark/>
          </w:tcPr>
          <w:p w14:paraId="5FAD03B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0.000226353</w:t>
            </w:r>
          </w:p>
        </w:tc>
      </w:tr>
      <w:tr w:rsidR="00530F31" w:rsidRPr="001E6731" w14:paraId="6CE9590D"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0EFCC8"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11</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46E4E"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WIKA</w:t>
            </w:r>
          </w:p>
        </w:tc>
        <w:tc>
          <w:tcPr>
            <w:tcW w:w="960" w:type="dxa"/>
            <w:tcBorders>
              <w:top w:val="nil"/>
              <w:left w:val="nil"/>
              <w:bottom w:val="single" w:sz="4" w:space="0" w:color="auto"/>
              <w:right w:val="single" w:sz="4" w:space="0" w:color="auto"/>
            </w:tcBorders>
            <w:shd w:val="clear" w:color="auto" w:fill="auto"/>
            <w:noWrap/>
            <w:vAlign w:val="bottom"/>
            <w:hideMark/>
          </w:tcPr>
          <w:p w14:paraId="1E0884A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47D6884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1.39 </w:t>
            </w:r>
          </w:p>
        </w:tc>
        <w:tc>
          <w:tcPr>
            <w:tcW w:w="1920" w:type="dxa"/>
            <w:tcBorders>
              <w:top w:val="nil"/>
              <w:left w:val="nil"/>
              <w:bottom w:val="single" w:sz="4" w:space="0" w:color="auto"/>
              <w:right w:val="single" w:sz="4" w:space="0" w:color="auto"/>
            </w:tcBorders>
            <w:shd w:val="clear" w:color="auto" w:fill="auto"/>
            <w:noWrap/>
            <w:vAlign w:val="bottom"/>
            <w:hideMark/>
          </w:tcPr>
          <w:p w14:paraId="0C363AA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30.61</w:t>
            </w:r>
          </w:p>
        </w:tc>
        <w:tc>
          <w:tcPr>
            <w:tcW w:w="1000" w:type="dxa"/>
            <w:tcBorders>
              <w:top w:val="nil"/>
              <w:left w:val="nil"/>
              <w:bottom w:val="single" w:sz="4" w:space="0" w:color="auto"/>
              <w:right w:val="single" w:sz="4" w:space="0" w:color="auto"/>
            </w:tcBorders>
            <w:shd w:val="clear" w:color="auto" w:fill="auto"/>
            <w:noWrap/>
            <w:vAlign w:val="bottom"/>
            <w:hideMark/>
          </w:tcPr>
          <w:p w14:paraId="1774B0A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0.862791</w:t>
            </w:r>
          </w:p>
        </w:tc>
        <w:tc>
          <w:tcPr>
            <w:tcW w:w="1700" w:type="dxa"/>
            <w:tcBorders>
              <w:top w:val="nil"/>
              <w:left w:val="nil"/>
              <w:bottom w:val="single" w:sz="4" w:space="0" w:color="auto"/>
              <w:right w:val="single" w:sz="4" w:space="0" w:color="auto"/>
            </w:tcBorders>
            <w:shd w:val="clear" w:color="auto" w:fill="auto"/>
            <w:noWrap/>
            <w:vAlign w:val="bottom"/>
            <w:hideMark/>
          </w:tcPr>
          <w:p w14:paraId="72A9889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0.007195048</w:t>
            </w:r>
          </w:p>
        </w:tc>
      </w:tr>
      <w:tr w:rsidR="00530F31" w:rsidRPr="001E6731" w14:paraId="60E1A5C2"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F0A260F"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362DB4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283E84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69719978"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2.15 </w:t>
            </w:r>
          </w:p>
        </w:tc>
        <w:tc>
          <w:tcPr>
            <w:tcW w:w="1920" w:type="dxa"/>
            <w:tcBorders>
              <w:top w:val="nil"/>
              <w:left w:val="nil"/>
              <w:bottom w:val="single" w:sz="4" w:space="0" w:color="auto"/>
              <w:right w:val="single" w:sz="4" w:space="0" w:color="auto"/>
            </w:tcBorders>
            <w:shd w:val="clear" w:color="auto" w:fill="auto"/>
            <w:noWrap/>
            <w:vAlign w:val="bottom"/>
            <w:hideMark/>
          </w:tcPr>
          <w:p w14:paraId="46196F9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31.07</w:t>
            </w:r>
          </w:p>
        </w:tc>
        <w:tc>
          <w:tcPr>
            <w:tcW w:w="1000" w:type="dxa"/>
            <w:tcBorders>
              <w:top w:val="nil"/>
              <w:left w:val="nil"/>
              <w:bottom w:val="single" w:sz="4" w:space="0" w:color="auto"/>
              <w:right w:val="single" w:sz="4" w:space="0" w:color="auto"/>
            </w:tcBorders>
            <w:shd w:val="clear" w:color="auto" w:fill="auto"/>
            <w:noWrap/>
            <w:vAlign w:val="bottom"/>
            <w:hideMark/>
          </w:tcPr>
          <w:p w14:paraId="58DB4D1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0.762162</w:t>
            </w:r>
          </w:p>
        </w:tc>
        <w:tc>
          <w:tcPr>
            <w:tcW w:w="1700" w:type="dxa"/>
            <w:tcBorders>
              <w:top w:val="nil"/>
              <w:left w:val="nil"/>
              <w:bottom w:val="single" w:sz="4" w:space="0" w:color="auto"/>
              <w:right w:val="single" w:sz="4" w:space="0" w:color="auto"/>
            </w:tcBorders>
            <w:shd w:val="clear" w:color="auto" w:fill="auto"/>
            <w:noWrap/>
            <w:vAlign w:val="bottom"/>
            <w:hideMark/>
          </w:tcPr>
          <w:p w14:paraId="70289B7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0.00036852</w:t>
            </w:r>
          </w:p>
        </w:tc>
      </w:tr>
      <w:tr w:rsidR="00530F31" w:rsidRPr="001E6731" w14:paraId="02001187"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BA0E8D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711EA2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0551D1A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2EE4157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1.85 </w:t>
            </w:r>
          </w:p>
        </w:tc>
        <w:tc>
          <w:tcPr>
            <w:tcW w:w="1920" w:type="dxa"/>
            <w:tcBorders>
              <w:top w:val="nil"/>
              <w:left w:val="nil"/>
              <w:bottom w:val="single" w:sz="4" w:space="0" w:color="auto"/>
              <w:right w:val="single" w:sz="4" w:space="0" w:color="auto"/>
            </w:tcBorders>
            <w:shd w:val="clear" w:color="auto" w:fill="auto"/>
            <w:noWrap/>
            <w:vAlign w:val="bottom"/>
            <w:hideMark/>
          </w:tcPr>
          <w:p w14:paraId="7F19038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31.45</w:t>
            </w:r>
          </w:p>
        </w:tc>
        <w:tc>
          <w:tcPr>
            <w:tcW w:w="1000" w:type="dxa"/>
            <w:tcBorders>
              <w:top w:val="nil"/>
              <w:left w:val="nil"/>
              <w:bottom w:val="single" w:sz="4" w:space="0" w:color="auto"/>
              <w:right w:val="single" w:sz="4" w:space="0" w:color="auto"/>
            </w:tcBorders>
            <w:shd w:val="clear" w:color="auto" w:fill="auto"/>
            <w:noWrap/>
            <w:vAlign w:val="bottom"/>
            <w:hideMark/>
          </w:tcPr>
          <w:p w14:paraId="7DA8FE7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0.766534</w:t>
            </w:r>
          </w:p>
        </w:tc>
        <w:tc>
          <w:tcPr>
            <w:tcW w:w="1700" w:type="dxa"/>
            <w:tcBorders>
              <w:top w:val="nil"/>
              <w:left w:val="nil"/>
              <w:bottom w:val="single" w:sz="4" w:space="0" w:color="auto"/>
              <w:right w:val="single" w:sz="4" w:space="0" w:color="auto"/>
            </w:tcBorders>
            <w:shd w:val="clear" w:color="auto" w:fill="auto"/>
            <w:noWrap/>
            <w:vAlign w:val="bottom"/>
            <w:hideMark/>
          </w:tcPr>
          <w:p w14:paraId="57375D3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0.009824851</w:t>
            </w:r>
          </w:p>
        </w:tc>
      </w:tr>
      <w:tr w:rsidR="00530F31" w:rsidRPr="001E6731" w14:paraId="5B2C0D5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7AD15E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62DF8B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CAA6A8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40C4A64A"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2.39 </w:t>
            </w:r>
          </w:p>
        </w:tc>
        <w:tc>
          <w:tcPr>
            <w:tcW w:w="1920" w:type="dxa"/>
            <w:tcBorders>
              <w:top w:val="nil"/>
              <w:left w:val="nil"/>
              <w:bottom w:val="single" w:sz="4" w:space="0" w:color="auto"/>
              <w:right w:val="single" w:sz="4" w:space="0" w:color="auto"/>
            </w:tcBorders>
            <w:shd w:val="clear" w:color="auto" w:fill="auto"/>
            <w:noWrap/>
            <w:vAlign w:val="bottom"/>
            <w:hideMark/>
          </w:tcPr>
          <w:p w14:paraId="532C2D0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31.71</w:t>
            </w:r>
          </w:p>
        </w:tc>
        <w:tc>
          <w:tcPr>
            <w:tcW w:w="1000" w:type="dxa"/>
            <w:tcBorders>
              <w:top w:val="nil"/>
              <w:left w:val="nil"/>
              <w:bottom w:val="single" w:sz="4" w:space="0" w:color="auto"/>
              <w:right w:val="single" w:sz="4" w:space="0" w:color="auto"/>
            </w:tcBorders>
            <w:shd w:val="clear" w:color="auto" w:fill="auto"/>
            <w:noWrap/>
            <w:vAlign w:val="bottom"/>
            <w:hideMark/>
          </w:tcPr>
          <w:p w14:paraId="60C8AF6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0.670235</w:t>
            </w:r>
          </w:p>
        </w:tc>
        <w:tc>
          <w:tcPr>
            <w:tcW w:w="1700" w:type="dxa"/>
            <w:tcBorders>
              <w:top w:val="nil"/>
              <w:left w:val="nil"/>
              <w:bottom w:val="single" w:sz="4" w:space="0" w:color="auto"/>
              <w:right w:val="single" w:sz="4" w:space="0" w:color="auto"/>
            </w:tcBorders>
            <w:shd w:val="clear" w:color="auto" w:fill="auto"/>
            <w:noWrap/>
            <w:vAlign w:val="bottom"/>
            <w:hideMark/>
          </w:tcPr>
          <w:p w14:paraId="0DFDC2E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0.001277834</w:t>
            </w:r>
          </w:p>
        </w:tc>
      </w:tr>
      <w:tr w:rsidR="00530F31" w:rsidRPr="001E6731" w14:paraId="3FFC184A"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40967A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7DA345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91753D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1EF8FFBB"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1.93 </w:t>
            </w:r>
          </w:p>
        </w:tc>
        <w:tc>
          <w:tcPr>
            <w:tcW w:w="1920" w:type="dxa"/>
            <w:tcBorders>
              <w:top w:val="nil"/>
              <w:left w:val="nil"/>
              <w:bottom w:val="single" w:sz="4" w:space="0" w:color="auto"/>
              <w:right w:val="single" w:sz="4" w:space="0" w:color="auto"/>
            </w:tcBorders>
            <w:shd w:val="clear" w:color="auto" w:fill="auto"/>
            <w:noWrap/>
            <w:vAlign w:val="bottom"/>
            <w:hideMark/>
          </w:tcPr>
          <w:p w14:paraId="5177767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31.76</w:t>
            </w:r>
          </w:p>
        </w:tc>
        <w:tc>
          <w:tcPr>
            <w:tcW w:w="1000" w:type="dxa"/>
            <w:tcBorders>
              <w:top w:val="nil"/>
              <w:left w:val="nil"/>
              <w:bottom w:val="single" w:sz="4" w:space="0" w:color="auto"/>
              <w:right w:val="single" w:sz="4" w:space="0" w:color="auto"/>
            </w:tcBorders>
            <w:shd w:val="clear" w:color="auto" w:fill="auto"/>
            <w:noWrap/>
            <w:vAlign w:val="bottom"/>
            <w:hideMark/>
          </w:tcPr>
          <w:p w14:paraId="6F094CC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0.621612</w:t>
            </w:r>
          </w:p>
        </w:tc>
        <w:tc>
          <w:tcPr>
            <w:tcW w:w="1700" w:type="dxa"/>
            <w:tcBorders>
              <w:top w:val="nil"/>
              <w:left w:val="nil"/>
              <w:bottom w:val="single" w:sz="4" w:space="0" w:color="auto"/>
              <w:right w:val="single" w:sz="4" w:space="0" w:color="auto"/>
            </w:tcBorders>
            <w:shd w:val="clear" w:color="auto" w:fill="auto"/>
            <w:noWrap/>
            <w:vAlign w:val="bottom"/>
            <w:hideMark/>
          </w:tcPr>
          <w:p w14:paraId="52D4924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0.002101324</w:t>
            </w:r>
          </w:p>
        </w:tc>
      </w:tr>
      <w:tr w:rsidR="00530F31" w:rsidRPr="001E6731" w14:paraId="1860D9BD"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CA3B4"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12</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0FB8B" w14:textId="77777777" w:rsidR="00530F31" w:rsidRPr="001E6731" w:rsidRDefault="00530F31" w:rsidP="002408E7">
            <w:pPr>
              <w:spacing w:after="0" w:line="240" w:lineRule="auto"/>
              <w:jc w:val="center"/>
              <w:rPr>
                <w:rFonts w:ascii="Times New Roman" w:eastAsia="Times New Roman" w:hAnsi="Times New Roman" w:cs="Times New Roman"/>
              </w:rPr>
            </w:pPr>
            <w:r w:rsidRPr="001E6731">
              <w:rPr>
                <w:rFonts w:ascii="Times New Roman" w:eastAsia="Times New Roman" w:hAnsi="Times New Roman" w:cs="Times New Roman"/>
              </w:rPr>
              <w:t>TINS</w:t>
            </w:r>
          </w:p>
        </w:tc>
        <w:tc>
          <w:tcPr>
            <w:tcW w:w="960" w:type="dxa"/>
            <w:tcBorders>
              <w:top w:val="nil"/>
              <w:left w:val="nil"/>
              <w:bottom w:val="single" w:sz="4" w:space="0" w:color="auto"/>
              <w:right w:val="single" w:sz="4" w:space="0" w:color="auto"/>
            </w:tcBorders>
            <w:shd w:val="clear" w:color="auto" w:fill="auto"/>
            <w:noWrap/>
            <w:vAlign w:val="bottom"/>
            <w:hideMark/>
          </w:tcPr>
          <w:p w14:paraId="1D9EE47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73AF11A0"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2.07 </w:t>
            </w:r>
          </w:p>
        </w:tc>
        <w:tc>
          <w:tcPr>
            <w:tcW w:w="1920" w:type="dxa"/>
            <w:tcBorders>
              <w:top w:val="nil"/>
              <w:left w:val="nil"/>
              <w:bottom w:val="single" w:sz="4" w:space="0" w:color="auto"/>
              <w:right w:val="single" w:sz="4" w:space="0" w:color="auto"/>
            </w:tcBorders>
            <w:shd w:val="clear" w:color="auto" w:fill="auto"/>
            <w:noWrap/>
            <w:vAlign w:val="bottom"/>
            <w:hideMark/>
          </w:tcPr>
          <w:p w14:paraId="1E441F0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29.86</w:t>
            </w:r>
          </w:p>
        </w:tc>
        <w:tc>
          <w:tcPr>
            <w:tcW w:w="1000" w:type="dxa"/>
            <w:tcBorders>
              <w:top w:val="nil"/>
              <w:left w:val="nil"/>
              <w:bottom w:val="single" w:sz="4" w:space="0" w:color="auto"/>
              <w:right w:val="single" w:sz="4" w:space="0" w:color="auto"/>
            </w:tcBorders>
            <w:shd w:val="clear" w:color="auto" w:fill="auto"/>
            <w:noWrap/>
            <w:vAlign w:val="bottom"/>
            <w:hideMark/>
          </w:tcPr>
          <w:p w14:paraId="3666818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0.007524</w:t>
            </w:r>
          </w:p>
        </w:tc>
        <w:tc>
          <w:tcPr>
            <w:tcW w:w="1700" w:type="dxa"/>
            <w:tcBorders>
              <w:top w:val="nil"/>
              <w:left w:val="nil"/>
              <w:bottom w:val="single" w:sz="4" w:space="0" w:color="auto"/>
              <w:right w:val="single" w:sz="4" w:space="0" w:color="auto"/>
            </w:tcBorders>
            <w:shd w:val="clear" w:color="auto" w:fill="auto"/>
            <w:noWrap/>
            <w:vAlign w:val="bottom"/>
            <w:hideMark/>
          </w:tcPr>
          <w:p w14:paraId="158487F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0.014313172</w:t>
            </w:r>
          </w:p>
        </w:tc>
      </w:tr>
      <w:tr w:rsidR="00530F31" w:rsidRPr="001E6731" w14:paraId="0E7C2F71"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568DD45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A170B28"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0113CE4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6FDE58D4"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2.10 </w:t>
            </w:r>
          </w:p>
        </w:tc>
        <w:tc>
          <w:tcPr>
            <w:tcW w:w="1920" w:type="dxa"/>
            <w:tcBorders>
              <w:top w:val="nil"/>
              <w:left w:val="nil"/>
              <w:bottom w:val="single" w:sz="4" w:space="0" w:color="auto"/>
              <w:right w:val="single" w:sz="4" w:space="0" w:color="auto"/>
            </w:tcBorders>
            <w:shd w:val="clear" w:color="auto" w:fill="auto"/>
            <w:noWrap/>
            <w:vAlign w:val="bottom"/>
            <w:hideMark/>
          </w:tcPr>
          <w:p w14:paraId="4002BCB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29.89</w:t>
            </w:r>
          </w:p>
        </w:tc>
        <w:tc>
          <w:tcPr>
            <w:tcW w:w="1000" w:type="dxa"/>
            <w:tcBorders>
              <w:top w:val="nil"/>
              <w:left w:val="nil"/>
              <w:bottom w:val="single" w:sz="4" w:space="0" w:color="auto"/>
              <w:right w:val="single" w:sz="4" w:space="0" w:color="auto"/>
            </w:tcBorders>
            <w:shd w:val="clear" w:color="auto" w:fill="auto"/>
            <w:noWrap/>
            <w:vAlign w:val="bottom"/>
            <w:hideMark/>
          </w:tcPr>
          <w:p w14:paraId="440DCB7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0.000199</w:t>
            </w:r>
          </w:p>
        </w:tc>
        <w:tc>
          <w:tcPr>
            <w:tcW w:w="1700" w:type="dxa"/>
            <w:tcBorders>
              <w:top w:val="nil"/>
              <w:left w:val="nil"/>
              <w:bottom w:val="single" w:sz="4" w:space="0" w:color="auto"/>
              <w:right w:val="single" w:sz="4" w:space="0" w:color="auto"/>
            </w:tcBorders>
            <w:shd w:val="clear" w:color="auto" w:fill="auto"/>
            <w:noWrap/>
            <w:vAlign w:val="bottom"/>
            <w:hideMark/>
          </w:tcPr>
          <w:p w14:paraId="60433CB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0.005661301</w:t>
            </w:r>
          </w:p>
        </w:tc>
      </w:tr>
      <w:tr w:rsidR="00530F31" w:rsidRPr="001E6731" w14:paraId="33DC662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D34AD0F"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8DFFC53"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43E0013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039BD854"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2.66 </w:t>
            </w:r>
          </w:p>
        </w:tc>
        <w:tc>
          <w:tcPr>
            <w:tcW w:w="1920" w:type="dxa"/>
            <w:tcBorders>
              <w:top w:val="nil"/>
              <w:left w:val="nil"/>
              <w:bottom w:val="single" w:sz="4" w:space="0" w:color="auto"/>
              <w:right w:val="single" w:sz="4" w:space="0" w:color="auto"/>
            </w:tcBorders>
            <w:shd w:val="clear" w:color="auto" w:fill="auto"/>
            <w:noWrap/>
            <w:vAlign w:val="bottom"/>
            <w:hideMark/>
          </w:tcPr>
          <w:p w14:paraId="0CC6C23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30.11</w:t>
            </w:r>
          </w:p>
        </w:tc>
        <w:tc>
          <w:tcPr>
            <w:tcW w:w="1000" w:type="dxa"/>
            <w:tcBorders>
              <w:top w:val="nil"/>
              <w:left w:val="nil"/>
              <w:bottom w:val="single" w:sz="4" w:space="0" w:color="auto"/>
              <w:right w:val="single" w:sz="4" w:space="0" w:color="auto"/>
            </w:tcBorders>
            <w:shd w:val="clear" w:color="auto" w:fill="auto"/>
            <w:noWrap/>
            <w:vAlign w:val="bottom"/>
            <w:hideMark/>
          </w:tcPr>
          <w:p w14:paraId="40159E8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0.000199</w:t>
            </w:r>
          </w:p>
        </w:tc>
        <w:tc>
          <w:tcPr>
            <w:tcW w:w="1700" w:type="dxa"/>
            <w:tcBorders>
              <w:top w:val="nil"/>
              <w:left w:val="nil"/>
              <w:bottom w:val="single" w:sz="4" w:space="0" w:color="auto"/>
              <w:right w:val="single" w:sz="4" w:space="0" w:color="auto"/>
            </w:tcBorders>
            <w:shd w:val="clear" w:color="auto" w:fill="auto"/>
            <w:noWrap/>
            <w:vAlign w:val="bottom"/>
            <w:hideMark/>
          </w:tcPr>
          <w:p w14:paraId="1870A0F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0.00961225</w:t>
            </w:r>
          </w:p>
        </w:tc>
      </w:tr>
      <w:tr w:rsidR="00530F31" w:rsidRPr="001E6731" w14:paraId="59AF8B03"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2948672C"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9AADDDF"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0B0E9A8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4A4A800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1.74 </w:t>
            </w:r>
          </w:p>
        </w:tc>
        <w:tc>
          <w:tcPr>
            <w:tcW w:w="1920" w:type="dxa"/>
            <w:tcBorders>
              <w:top w:val="nil"/>
              <w:left w:val="nil"/>
              <w:bottom w:val="single" w:sz="4" w:space="0" w:color="auto"/>
              <w:right w:val="single" w:sz="4" w:space="0" w:color="auto"/>
            </w:tcBorders>
            <w:shd w:val="clear" w:color="auto" w:fill="auto"/>
            <w:noWrap/>
            <w:vAlign w:val="bottom"/>
            <w:hideMark/>
          </w:tcPr>
          <w:p w14:paraId="271DC69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30.35</w:t>
            </w:r>
          </w:p>
        </w:tc>
        <w:tc>
          <w:tcPr>
            <w:tcW w:w="1000" w:type="dxa"/>
            <w:tcBorders>
              <w:top w:val="nil"/>
              <w:left w:val="nil"/>
              <w:bottom w:val="single" w:sz="4" w:space="0" w:color="auto"/>
              <w:right w:val="single" w:sz="4" w:space="0" w:color="auto"/>
            </w:tcBorders>
            <w:shd w:val="clear" w:color="auto" w:fill="auto"/>
            <w:noWrap/>
            <w:vAlign w:val="bottom"/>
            <w:hideMark/>
          </w:tcPr>
          <w:p w14:paraId="3C57432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0.000199</w:t>
            </w:r>
          </w:p>
        </w:tc>
        <w:tc>
          <w:tcPr>
            <w:tcW w:w="1700" w:type="dxa"/>
            <w:tcBorders>
              <w:top w:val="nil"/>
              <w:left w:val="nil"/>
              <w:bottom w:val="single" w:sz="4" w:space="0" w:color="auto"/>
              <w:right w:val="single" w:sz="4" w:space="0" w:color="auto"/>
            </w:tcBorders>
            <w:shd w:val="clear" w:color="auto" w:fill="auto"/>
            <w:noWrap/>
            <w:vAlign w:val="bottom"/>
            <w:hideMark/>
          </w:tcPr>
          <w:p w14:paraId="7AB7010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0.0052068</w:t>
            </w:r>
          </w:p>
        </w:tc>
      </w:tr>
      <w:tr w:rsidR="00530F31" w:rsidRPr="001E6731" w14:paraId="35711299"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E74DCB7"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24441E2A" w14:textId="77777777" w:rsidR="00530F31" w:rsidRPr="001E6731" w:rsidRDefault="00530F31" w:rsidP="002408E7">
            <w:pPr>
              <w:spacing w:after="0" w:line="240" w:lineRule="auto"/>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bottom"/>
            <w:hideMark/>
          </w:tcPr>
          <w:p w14:paraId="6446083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6DB754AA"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(0.24)</w:t>
            </w:r>
          </w:p>
        </w:tc>
        <w:tc>
          <w:tcPr>
            <w:tcW w:w="1920" w:type="dxa"/>
            <w:tcBorders>
              <w:top w:val="nil"/>
              <w:left w:val="nil"/>
              <w:bottom w:val="single" w:sz="4" w:space="0" w:color="auto"/>
              <w:right w:val="single" w:sz="4" w:space="0" w:color="auto"/>
            </w:tcBorders>
            <w:shd w:val="clear" w:color="auto" w:fill="auto"/>
            <w:noWrap/>
            <w:vAlign w:val="bottom"/>
            <w:hideMark/>
          </w:tcPr>
          <w:p w14:paraId="2D3800A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30.64</w:t>
            </w:r>
          </w:p>
        </w:tc>
        <w:tc>
          <w:tcPr>
            <w:tcW w:w="1000" w:type="dxa"/>
            <w:tcBorders>
              <w:top w:val="nil"/>
              <w:left w:val="nil"/>
              <w:bottom w:val="single" w:sz="4" w:space="0" w:color="auto"/>
              <w:right w:val="single" w:sz="4" w:space="0" w:color="auto"/>
            </w:tcBorders>
            <w:shd w:val="clear" w:color="auto" w:fill="auto"/>
            <w:noWrap/>
            <w:vAlign w:val="bottom"/>
            <w:hideMark/>
          </w:tcPr>
          <w:p w14:paraId="587E137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0.000199</w:t>
            </w:r>
          </w:p>
        </w:tc>
        <w:tc>
          <w:tcPr>
            <w:tcW w:w="1700" w:type="dxa"/>
            <w:tcBorders>
              <w:top w:val="nil"/>
              <w:left w:val="nil"/>
              <w:bottom w:val="single" w:sz="4" w:space="0" w:color="auto"/>
              <w:right w:val="single" w:sz="4" w:space="0" w:color="auto"/>
            </w:tcBorders>
            <w:shd w:val="clear" w:color="auto" w:fill="auto"/>
            <w:noWrap/>
            <w:vAlign w:val="bottom"/>
            <w:hideMark/>
          </w:tcPr>
          <w:p w14:paraId="77BD54F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0.002756535</w:t>
            </w:r>
          </w:p>
        </w:tc>
      </w:tr>
      <w:tr w:rsidR="00530F31" w:rsidRPr="001E6731" w14:paraId="4B03DF42"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33818"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13</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BD99F"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WTON</w:t>
            </w:r>
          </w:p>
        </w:tc>
        <w:tc>
          <w:tcPr>
            <w:tcW w:w="960" w:type="dxa"/>
            <w:tcBorders>
              <w:top w:val="nil"/>
              <w:left w:val="nil"/>
              <w:bottom w:val="single" w:sz="4" w:space="0" w:color="auto"/>
              <w:right w:val="single" w:sz="4" w:space="0" w:color="auto"/>
            </w:tcBorders>
            <w:shd w:val="clear" w:color="auto" w:fill="auto"/>
            <w:noWrap/>
            <w:vAlign w:val="bottom"/>
            <w:hideMark/>
          </w:tcPr>
          <w:p w14:paraId="130867A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447C4E2D"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2.04 </w:t>
            </w:r>
          </w:p>
        </w:tc>
        <w:tc>
          <w:tcPr>
            <w:tcW w:w="1920" w:type="dxa"/>
            <w:tcBorders>
              <w:top w:val="nil"/>
              <w:left w:val="nil"/>
              <w:bottom w:val="single" w:sz="4" w:space="0" w:color="auto"/>
              <w:right w:val="single" w:sz="4" w:space="0" w:color="auto"/>
            </w:tcBorders>
            <w:shd w:val="clear" w:color="auto" w:fill="auto"/>
            <w:noWrap/>
            <w:vAlign w:val="bottom"/>
            <w:hideMark/>
          </w:tcPr>
          <w:p w14:paraId="6FCFE12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29.13</w:t>
            </w:r>
          </w:p>
        </w:tc>
        <w:tc>
          <w:tcPr>
            <w:tcW w:w="1000" w:type="dxa"/>
            <w:tcBorders>
              <w:top w:val="nil"/>
              <w:left w:val="nil"/>
              <w:bottom w:val="single" w:sz="4" w:space="0" w:color="auto"/>
              <w:right w:val="single" w:sz="4" w:space="0" w:color="auto"/>
            </w:tcBorders>
            <w:shd w:val="clear" w:color="auto" w:fill="auto"/>
            <w:noWrap/>
            <w:vAlign w:val="bottom"/>
            <w:hideMark/>
          </w:tcPr>
          <w:p w14:paraId="14FD4F9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0.987245</w:t>
            </w:r>
          </w:p>
        </w:tc>
        <w:tc>
          <w:tcPr>
            <w:tcW w:w="1700" w:type="dxa"/>
            <w:tcBorders>
              <w:top w:val="nil"/>
              <w:left w:val="nil"/>
              <w:bottom w:val="single" w:sz="4" w:space="0" w:color="auto"/>
              <w:right w:val="single" w:sz="4" w:space="0" w:color="auto"/>
            </w:tcBorders>
            <w:shd w:val="clear" w:color="auto" w:fill="auto"/>
            <w:noWrap/>
            <w:vAlign w:val="bottom"/>
            <w:hideMark/>
          </w:tcPr>
          <w:p w14:paraId="54E4079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0.003469725</w:t>
            </w:r>
          </w:p>
        </w:tc>
      </w:tr>
      <w:tr w:rsidR="00530F31" w:rsidRPr="001E6731" w14:paraId="1A47B63D"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E98B1A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2E53DB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F7DB00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73D7FEC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2.25 </w:t>
            </w:r>
          </w:p>
        </w:tc>
        <w:tc>
          <w:tcPr>
            <w:tcW w:w="1920" w:type="dxa"/>
            <w:tcBorders>
              <w:top w:val="nil"/>
              <w:left w:val="nil"/>
              <w:bottom w:val="single" w:sz="4" w:space="0" w:color="auto"/>
              <w:right w:val="single" w:sz="4" w:space="0" w:color="auto"/>
            </w:tcBorders>
            <w:shd w:val="clear" w:color="auto" w:fill="auto"/>
            <w:noWrap/>
            <w:vAlign w:val="bottom"/>
            <w:hideMark/>
          </w:tcPr>
          <w:p w14:paraId="4056BFA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29.17</w:t>
            </w:r>
          </w:p>
        </w:tc>
        <w:tc>
          <w:tcPr>
            <w:tcW w:w="1000" w:type="dxa"/>
            <w:tcBorders>
              <w:top w:val="nil"/>
              <w:left w:val="nil"/>
              <w:bottom w:val="single" w:sz="4" w:space="0" w:color="auto"/>
              <w:right w:val="single" w:sz="4" w:space="0" w:color="auto"/>
            </w:tcBorders>
            <w:shd w:val="clear" w:color="auto" w:fill="auto"/>
            <w:noWrap/>
            <w:vAlign w:val="bottom"/>
            <w:hideMark/>
          </w:tcPr>
          <w:p w14:paraId="5B03916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0.987245</w:t>
            </w:r>
          </w:p>
        </w:tc>
        <w:tc>
          <w:tcPr>
            <w:tcW w:w="1700" w:type="dxa"/>
            <w:tcBorders>
              <w:top w:val="nil"/>
              <w:left w:val="nil"/>
              <w:bottom w:val="single" w:sz="4" w:space="0" w:color="auto"/>
              <w:right w:val="single" w:sz="4" w:space="0" w:color="auto"/>
            </w:tcBorders>
            <w:shd w:val="clear" w:color="auto" w:fill="auto"/>
            <w:noWrap/>
            <w:vAlign w:val="bottom"/>
            <w:hideMark/>
          </w:tcPr>
          <w:p w14:paraId="32EF1D6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0.00261453</w:t>
            </w:r>
          </w:p>
        </w:tc>
      </w:tr>
      <w:tr w:rsidR="00530F31" w:rsidRPr="001E6731" w14:paraId="0DD7F78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C26F004"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CD2A997"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08C0BB0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64D4E09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1.22 </w:t>
            </w:r>
          </w:p>
        </w:tc>
        <w:tc>
          <w:tcPr>
            <w:tcW w:w="1920" w:type="dxa"/>
            <w:tcBorders>
              <w:top w:val="nil"/>
              <w:left w:val="nil"/>
              <w:bottom w:val="single" w:sz="4" w:space="0" w:color="auto"/>
              <w:right w:val="single" w:sz="4" w:space="0" w:color="auto"/>
            </w:tcBorders>
            <w:shd w:val="clear" w:color="auto" w:fill="auto"/>
            <w:noWrap/>
            <w:vAlign w:val="bottom"/>
            <w:hideMark/>
          </w:tcPr>
          <w:p w14:paraId="55B8551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29.59</w:t>
            </w:r>
          </w:p>
        </w:tc>
        <w:tc>
          <w:tcPr>
            <w:tcW w:w="1000" w:type="dxa"/>
            <w:tcBorders>
              <w:top w:val="nil"/>
              <w:left w:val="nil"/>
              <w:bottom w:val="single" w:sz="4" w:space="0" w:color="auto"/>
              <w:right w:val="single" w:sz="4" w:space="0" w:color="auto"/>
            </w:tcBorders>
            <w:shd w:val="clear" w:color="auto" w:fill="auto"/>
            <w:noWrap/>
            <w:vAlign w:val="bottom"/>
            <w:hideMark/>
          </w:tcPr>
          <w:p w14:paraId="1BA576E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0.987245</w:t>
            </w:r>
          </w:p>
        </w:tc>
        <w:tc>
          <w:tcPr>
            <w:tcW w:w="1700" w:type="dxa"/>
            <w:tcBorders>
              <w:top w:val="nil"/>
              <w:left w:val="nil"/>
              <w:bottom w:val="single" w:sz="4" w:space="0" w:color="auto"/>
              <w:right w:val="single" w:sz="4" w:space="0" w:color="auto"/>
            </w:tcBorders>
            <w:shd w:val="clear" w:color="auto" w:fill="auto"/>
            <w:noWrap/>
            <w:vAlign w:val="bottom"/>
            <w:hideMark/>
          </w:tcPr>
          <w:p w14:paraId="35D0299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0.016964144</w:t>
            </w:r>
          </w:p>
        </w:tc>
      </w:tr>
      <w:tr w:rsidR="00530F31" w:rsidRPr="001E6731" w14:paraId="2FEA227C"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140751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10D9259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584B03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7E69AA1C"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1.59 </w:t>
            </w:r>
          </w:p>
        </w:tc>
        <w:tc>
          <w:tcPr>
            <w:tcW w:w="1920" w:type="dxa"/>
            <w:tcBorders>
              <w:top w:val="nil"/>
              <w:left w:val="nil"/>
              <w:bottom w:val="single" w:sz="4" w:space="0" w:color="auto"/>
              <w:right w:val="single" w:sz="4" w:space="0" w:color="auto"/>
            </w:tcBorders>
            <w:shd w:val="clear" w:color="auto" w:fill="auto"/>
            <w:noWrap/>
            <w:vAlign w:val="bottom"/>
            <w:hideMark/>
          </w:tcPr>
          <w:p w14:paraId="36AFFCE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29.82</w:t>
            </w:r>
          </w:p>
        </w:tc>
        <w:tc>
          <w:tcPr>
            <w:tcW w:w="1000" w:type="dxa"/>
            <w:tcBorders>
              <w:top w:val="nil"/>
              <w:left w:val="nil"/>
              <w:bottom w:val="single" w:sz="4" w:space="0" w:color="auto"/>
              <w:right w:val="single" w:sz="4" w:space="0" w:color="auto"/>
            </w:tcBorders>
            <w:shd w:val="clear" w:color="auto" w:fill="auto"/>
            <w:noWrap/>
            <w:vAlign w:val="bottom"/>
            <w:hideMark/>
          </w:tcPr>
          <w:p w14:paraId="188689E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1.178022</w:t>
            </w:r>
          </w:p>
        </w:tc>
        <w:tc>
          <w:tcPr>
            <w:tcW w:w="1700" w:type="dxa"/>
            <w:tcBorders>
              <w:top w:val="nil"/>
              <w:left w:val="nil"/>
              <w:bottom w:val="single" w:sz="4" w:space="0" w:color="auto"/>
              <w:right w:val="single" w:sz="4" w:space="0" w:color="auto"/>
            </w:tcBorders>
            <w:shd w:val="clear" w:color="auto" w:fill="auto"/>
            <w:noWrap/>
            <w:vAlign w:val="bottom"/>
            <w:hideMark/>
          </w:tcPr>
          <w:p w14:paraId="7C6453A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0.000125706</w:t>
            </w:r>
          </w:p>
        </w:tc>
      </w:tr>
      <w:tr w:rsidR="00530F31" w:rsidRPr="001E6731" w14:paraId="786128E4"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4439A96B"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73253473"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55A240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1E24EAF3"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1.71 </w:t>
            </w:r>
          </w:p>
        </w:tc>
        <w:tc>
          <w:tcPr>
            <w:tcW w:w="1920" w:type="dxa"/>
            <w:tcBorders>
              <w:top w:val="nil"/>
              <w:left w:val="nil"/>
              <w:bottom w:val="single" w:sz="4" w:space="0" w:color="auto"/>
              <w:right w:val="single" w:sz="4" w:space="0" w:color="auto"/>
            </w:tcBorders>
            <w:shd w:val="clear" w:color="auto" w:fill="auto"/>
            <w:noWrap/>
            <w:vAlign w:val="bottom"/>
            <w:hideMark/>
          </w:tcPr>
          <w:p w14:paraId="09562DF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29.97</w:t>
            </w:r>
          </w:p>
        </w:tc>
        <w:tc>
          <w:tcPr>
            <w:tcW w:w="1000" w:type="dxa"/>
            <w:tcBorders>
              <w:top w:val="nil"/>
              <w:left w:val="nil"/>
              <w:bottom w:val="single" w:sz="4" w:space="0" w:color="auto"/>
              <w:right w:val="single" w:sz="4" w:space="0" w:color="auto"/>
            </w:tcBorders>
            <w:shd w:val="clear" w:color="auto" w:fill="auto"/>
            <w:noWrap/>
            <w:vAlign w:val="bottom"/>
            <w:hideMark/>
          </w:tcPr>
          <w:p w14:paraId="4A2F283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1.025086</w:t>
            </w:r>
          </w:p>
        </w:tc>
        <w:tc>
          <w:tcPr>
            <w:tcW w:w="1700" w:type="dxa"/>
            <w:tcBorders>
              <w:top w:val="nil"/>
              <w:left w:val="nil"/>
              <w:bottom w:val="single" w:sz="4" w:space="0" w:color="auto"/>
              <w:right w:val="single" w:sz="4" w:space="0" w:color="auto"/>
            </w:tcBorders>
            <w:shd w:val="clear" w:color="auto" w:fill="auto"/>
            <w:noWrap/>
            <w:vAlign w:val="bottom"/>
            <w:hideMark/>
          </w:tcPr>
          <w:p w14:paraId="0E268FA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0.001516897</w:t>
            </w:r>
          </w:p>
        </w:tc>
      </w:tr>
      <w:tr w:rsidR="00530F31" w:rsidRPr="001E6731" w14:paraId="3D08278D"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ABA60"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14</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CBEFB"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ELSA</w:t>
            </w:r>
          </w:p>
        </w:tc>
        <w:tc>
          <w:tcPr>
            <w:tcW w:w="960" w:type="dxa"/>
            <w:tcBorders>
              <w:top w:val="nil"/>
              <w:left w:val="nil"/>
              <w:bottom w:val="single" w:sz="4" w:space="0" w:color="auto"/>
              <w:right w:val="single" w:sz="4" w:space="0" w:color="auto"/>
            </w:tcBorders>
            <w:shd w:val="clear" w:color="auto" w:fill="auto"/>
            <w:noWrap/>
            <w:vAlign w:val="bottom"/>
            <w:hideMark/>
          </w:tcPr>
          <w:p w14:paraId="33B76F5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1F36188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3.20 </w:t>
            </w:r>
          </w:p>
        </w:tc>
        <w:tc>
          <w:tcPr>
            <w:tcW w:w="1920" w:type="dxa"/>
            <w:tcBorders>
              <w:top w:val="nil"/>
              <w:left w:val="nil"/>
              <w:bottom w:val="single" w:sz="4" w:space="0" w:color="auto"/>
              <w:right w:val="single" w:sz="4" w:space="0" w:color="auto"/>
            </w:tcBorders>
            <w:shd w:val="clear" w:color="auto" w:fill="auto"/>
            <w:noWrap/>
            <w:vAlign w:val="bottom"/>
            <w:hideMark/>
          </w:tcPr>
          <w:p w14:paraId="7957729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29.11</w:t>
            </w:r>
          </w:p>
        </w:tc>
        <w:tc>
          <w:tcPr>
            <w:tcW w:w="1000" w:type="dxa"/>
            <w:tcBorders>
              <w:top w:val="nil"/>
              <w:left w:val="nil"/>
              <w:bottom w:val="single" w:sz="4" w:space="0" w:color="auto"/>
              <w:right w:val="single" w:sz="4" w:space="0" w:color="auto"/>
            </w:tcBorders>
            <w:shd w:val="clear" w:color="auto" w:fill="auto"/>
            <w:noWrap/>
            <w:vAlign w:val="bottom"/>
            <w:hideMark/>
          </w:tcPr>
          <w:p w14:paraId="2AD4079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0.000514</w:t>
            </w:r>
          </w:p>
        </w:tc>
        <w:tc>
          <w:tcPr>
            <w:tcW w:w="1700" w:type="dxa"/>
            <w:tcBorders>
              <w:top w:val="nil"/>
              <w:left w:val="nil"/>
              <w:bottom w:val="single" w:sz="4" w:space="0" w:color="auto"/>
              <w:right w:val="single" w:sz="4" w:space="0" w:color="auto"/>
            </w:tcBorders>
            <w:shd w:val="clear" w:color="auto" w:fill="auto"/>
            <w:noWrap/>
            <w:vAlign w:val="bottom"/>
            <w:hideMark/>
          </w:tcPr>
          <w:p w14:paraId="2334D62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-0.004610394</w:t>
            </w:r>
          </w:p>
        </w:tc>
      </w:tr>
      <w:tr w:rsidR="00530F31" w:rsidRPr="001E6731" w14:paraId="292AA12F"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7CE22B74"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BA9FC2D"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33C07B8"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0100C842"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3.48 </w:t>
            </w:r>
          </w:p>
        </w:tc>
        <w:tc>
          <w:tcPr>
            <w:tcW w:w="1920" w:type="dxa"/>
            <w:tcBorders>
              <w:top w:val="nil"/>
              <w:left w:val="nil"/>
              <w:bottom w:val="single" w:sz="4" w:space="0" w:color="auto"/>
              <w:right w:val="single" w:sz="4" w:space="0" w:color="auto"/>
            </w:tcBorders>
            <w:shd w:val="clear" w:color="auto" w:fill="auto"/>
            <w:noWrap/>
            <w:vAlign w:val="bottom"/>
            <w:hideMark/>
          </w:tcPr>
          <w:p w14:paraId="160F381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29.06</w:t>
            </w:r>
          </w:p>
        </w:tc>
        <w:tc>
          <w:tcPr>
            <w:tcW w:w="1000" w:type="dxa"/>
            <w:tcBorders>
              <w:top w:val="nil"/>
              <w:left w:val="nil"/>
              <w:bottom w:val="single" w:sz="4" w:space="0" w:color="auto"/>
              <w:right w:val="single" w:sz="4" w:space="0" w:color="auto"/>
            </w:tcBorders>
            <w:shd w:val="clear" w:color="auto" w:fill="auto"/>
            <w:noWrap/>
            <w:vAlign w:val="bottom"/>
            <w:hideMark/>
          </w:tcPr>
          <w:p w14:paraId="60E8637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0.000514</w:t>
            </w:r>
          </w:p>
        </w:tc>
        <w:tc>
          <w:tcPr>
            <w:tcW w:w="1700" w:type="dxa"/>
            <w:tcBorders>
              <w:top w:val="nil"/>
              <w:left w:val="nil"/>
              <w:bottom w:val="single" w:sz="4" w:space="0" w:color="auto"/>
              <w:right w:val="single" w:sz="4" w:space="0" w:color="auto"/>
            </w:tcBorders>
            <w:shd w:val="clear" w:color="auto" w:fill="auto"/>
            <w:noWrap/>
            <w:vAlign w:val="bottom"/>
            <w:hideMark/>
          </w:tcPr>
          <w:p w14:paraId="4E3D852B"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-0.002413221</w:t>
            </w:r>
          </w:p>
        </w:tc>
      </w:tr>
      <w:tr w:rsidR="00530F31" w:rsidRPr="001E6731" w14:paraId="73BD47F8"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3764464"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4B2A92A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3B4836AE"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5C66854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2.95 </w:t>
            </w:r>
          </w:p>
        </w:tc>
        <w:tc>
          <w:tcPr>
            <w:tcW w:w="1920" w:type="dxa"/>
            <w:tcBorders>
              <w:top w:val="nil"/>
              <w:left w:val="nil"/>
              <w:bottom w:val="single" w:sz="4" w:space="0" w:color="auto"/>
              <w:right w:val="single" w:sz="4" w:space="0" w:color="auto"/>
            </w:tcBorders>
            <w:shd w:val="clear" w:color="auto" w:fill="auto"/>
            <w:noWrap/>
            <w:vAlign w:val="bottom"/>
            <w:hideMark/>
          </w:tcPr>
          <w:p w14:paraId="6413ED5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29.21</w:t>
            </w:r>
          </w:p>
        </w:tc>
        <w:tc>
          <w:tcPr>
            <w:tcW w:w="1000" w:type="dxa"/>
            <w:tcBorders>
              <w:top w:val="nil"/>
              <w:left w:val="nil"/>
              <w:bottom w:val="single" w:sz="4" w:space="0" w:color="auto"/>
              <w:right w:val="single" w:sz="4" w:space="0" w:color="auto"/>
            </w:tcBorders>
            <w:shd w:val="clear" w:color="auto" w:fill="auto"/>
            <w:noWrap/>
            <w:vAlign w:val="bottom"/>
            <w:hideMark/>
          </w:tcPr>
          <w:p w14:paraId="6B85797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0.000514</w:t>
            </w:r>
          </w:p>
        </w:tc>
        <w:tc>
          <w:tcPr>
            <w:tcW w:w="1700" w:type="dxa"/>
            <w:tcBorders>
              <w:top w:val="nil"/>
              <w:left w:val="nil"/>
              <w:bottom w:val="single" w:sz="4" w:space="0" w:color="auto"/>
              <w:right w:val="single" w:sz="4" w:space="0" w:color="auto"/>
            </w:tcBorders>
            <w:shd w:val="clear" w:color="auto" w:fill="auto"/>
            <w:noWrap/>
            <w:vAlign w:val="bottom"/>
            <w:hideMark/>
          </w:tcPr>
          <w:p w14:paraId="7A92FB3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0.018160044</w:t>
            </w:r>
          </w:p>
        </w:tc>
      </w:tr>
      <w:tr w:rsidR="00530F31" w:rsidRPr="001E6731" w14:paraId="03C3A5E0"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F7EFC3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59DAA76"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0CA12F5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1EA2A2A2"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3.16 </w:t>
            </w:r>
          </w:p>
        </w:tc>
        <w:tc>
          <w:tcPr>
            <w:tcW w:w="1920" w:type="dxa"/>
            <w:tcBorders>
              <w:top w:val="nil"/>
              <w:left w:val="nil"/>
              <w:bottom w:val="single" w:sz="4" w:space="0" w:color="auto"/>
              <w:right w:val="single" w:sz="4" w:space="0" w:color="auto"/>
            </w:tcBorders>
            <w:shd w:val="clear" w:color="auto" w:fill="auto"/>
            <w:noWrap/>
            <w:vAlign w:val="bottom"/>
            <w:hideMark/>
          </w:tcPr>
          <w:p w14:paraId="6045DBE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29.36</w:t>
            </w:r>
          </w:p>
        </w:tc>
        <w:tc>
          <w:tcPr>
            <w:tcW w:w="1000" w:type="dxa"/>
            <w:tcBorders>
              <w:top w:val="nil"/>
              <w:left w:val="nil"/>
              <w:bottom w:val="single" w:sz="4" w:space="0" w:color="auto"/>
              <w:right w:val="single" w:sz="4" w:space="0" w:color="auto"/>
            </w:tcBorders>
            <w:shd w:val="clear" w:color="auto" w:fill="auto"/>
            <w:noWrap/>
            <w:vAlign w:val="bottom"/>
            <w:hideMark/>
          </w:tcPr>
          <w:p w14:paraId="7311BF1F"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0.000514</w:t>
            </w:r>
          </w:p>
        </w:tc>
        <w:tc>
          <w:tcPr>
            <w:tcW w:w="1700" w:type="dxa"/>
            <w:tcBorders>
              <w:top w:val="nil"/>
              <w:left w:val="nil"/>
              <w:bottom w:val="single" w:sz="4" w:space="0" w:color="auto"/>
              <w:right w:val="single" w:sz="4" w:space="0" w:color="auto"/>
            </w:tcBorders>
            <w:shd w:val="clear" w:color="auto" w:fill="auto"/>
            <w:noWrap/>
            <w:vAlign w:val="bottom"/>
            <w:hideMark/>
          </w:tcPr>
          <w:p w14:paraId="0ADE0DC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0.009017446</w:t>
            </w:r>
          </w:p>
        </w:tc>
      </w:tr>
      <w:tr w:rsidR="00530F31" w:rsidRPr="001E6731" w14:paraId="299BA022"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3BF2B4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57EC701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495747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14A16C4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2.99 </w:t>
            </w:r>
          </w:p>
        </w:tc>
        <w:tc>
          <w:tcPr>
            <w:tcW w:w="1920" w:type="dxa"/>
            <w:tcBorders>
              <w:top w:val="nil"/>
              <w:left w:val="nil"/>
              <w:bottom w:val="single" w:sz="4" w:space="0" w:color="auto"/>
              <w:right w:val="single" w:sz="4" w:space="0" w:color="auto"/>
            </w:tcBorders>
            <w:shd w:val="clear" w:color="auto" w:fill="auto"/>
            <w:noWrap/>
            <w:vAlign w:val="bottom"/>
            <w:hideMark/>
          </w:tcPr>
          <w:p w14:paraId="0FC35CA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29.55</w:t>
            </w:r>
          </w:p>
        </w:tc>
        <w:tc>
          <w:tcPr>
            <w:tcW w:w="1000" w:type="dxa"/>
            <w:tcBorders>
              <w:top w:val="nil"/>
              <w:left w:val="nil"/>
              <w:bottom w:val="single" w:sz="4" w:space="0" w:color="auto"/>
              <w:right w:val="single" w:sz="4" w:space="0" w:color="auto"/>
            </w:tcBorders>
            <w:shd w:val="clear" w:color="auto" w:fill="auto"/>
            <w:noWrap/>
            <w:vAlign w:val="bottom"/>
            <w:hideMark/>
          </w:tcPr>
          <w:p w14:paraId="54C60E04"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0.000514</w:t>
            </w:r>
          </w:p>
        </w:tc>
        <w:tc>
          <w:tcPr>
            <w:tcW w:w="1700" w:type="dxa"/>
            <w:tcBorders>
              <w:top w:val="nil"/>
              <w:left w:val="nil"/>
              <w:bottom w:val="single" w:sz="4" w:space="0" w:color="auto"/>
              <w:right w:val="single" w:sz="4" w:space="0" w:color="auto"/>
            </w:tcBorders>
            <w:shd w:val="clear" w:color="auto" w:fill="auto"/>
            <w:noWrap/>
            <w:vAlign w:val="bottom"/>
            <w:hideMark/>
          </w:tcPr>
          <w:p w14:paraId="4D1494C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0.0127978</w:t>
            </w:r>
          </w:p>
        </w:tc>
      </w:tr>
      <w:tr w:rsidR="00530F31" w:rsidRPr="001E6731" w14:paraId="5F0CEED1" w14:textId="77777777" w:rsidTr="002408E7">
        <w:trPr>
          <w:trHeight w:val="300"/>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B0108"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15</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37118" w14:textId="77777777" w:rsidR="00530F31" w:rsidRPr="001E6731" w:rsidRDefault="00530F31" w:rsidP="002408E7">
            <w:pPr>
              <w:spacing w:after="0" w:line="240" w:lineRule="auto"/>
              <w:jc w:val="center"/>
              <w:rPr>
                <w:rFonts w:ascii="Times New Roman" w:eastAsia="Times New Roman" w:hAnsi="Times New Roman" w:cs="Times New Roman"/>
                <w:color w:val="000000"/>
              </w:rPr>
            </w:pPr>
            <w:r w:rsidRPr="001E6731">
              <w:rPr>
                <w:rFonts w:ascii="Times New Roman" w:eastAsia="Times New Roman" w:hAnsi="Times New Roman" w:cs="Times New Roman"/>
                <w:color w:val="000000"/>
              </w:rPr>
              <w:t>WSKT</w:t>
            </w:r>
          </w:p>
        </w:tc>
        <w:tc>
          <w:tcPr>
            <w:tcW w:w="960" w:type="dxa"/>
            <w:tcBorders>
              <w:top w:val="nil"/>
              <w:left w:val="nil"/>
              <w:bottom w:val="single" w:sz="4" w:space="0" w:color="auto"/>
              <w:right w:val="single" w:sz="4" w:space="0" w:color="auto"/>
            </w:tcBorders>
            <w:shd w:val="clear" w:color="auto" w:fill="auto"/>
            <w:noWrap/>
            <w:vAlign w:val="bottom"/>
            <w:hideMark/>
          </w:tcPr>
          <w:p w14:paraId="1E564963"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2015</w:t>
            </w:r>
          </w:p>
        </w:tc>
        <w:tc>
          <w:tcPr>
            <w:tcW w:w="1797" w:type="dxa"/>
            <w:tcBorders>
              <w:top w:val="nil"/>
              <w:left w:val="nil"/>
              <w:bottom w:val="single" w:sz="4" w:space="0" w:color="auto"/>
              <w:right w:val="single" w:sz="4" w:space="0" w:color="auto"/>
            </w:tcBorders>
            <w:shd w:val="clear" w:color="auto" w:fill="auto"/>
            <w:noWrap/>
            <w:vAlign w:val="bottom"/>
            <w:hideMark/>
          </w:tcPr>
          <w:p w14:paraId="6F4A201F"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1.12 </w:t>
            </w:r>
          </w:p>
        </w:tc>
        <w:tc>
          <w:tcPr>
            <w:tcW w:w="1920" w:type="dxa"/>
            <w:tcBorders>
              <w:top w:val="nil"/>
              <w:left w:val="nil"/>
              <w:bottom w:val="single" w:sz="4" w:space="0" w:color="auto"/>
              <w:right w:val="single" w:sz="4" w:space="0" w:color="auto"/>
            </w:tcBorders>
            <w:shd w:val="clear" w:color="auto" w:fill="auto"/>
            <w:noWrap/>
            <w:vAlign w:val="bottom"/>
            <w:hideMark/>
          </w:tcPr>
          <w:p w14:paraId="09BF383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31.04</w:t>
            </w:r>
          </w:p>
        </w:tc>
        <w:tc>
          <w:tcPr>
            <w:tcW w:w="1000" w:type="dxa"/>
            <w:tcBorders>
              <w:top w:val="nil"/>
              <w:left w:val="nil"/>
              <w:bottom w:val="single" w:sz="4" w:space="0" w:color="auto"/>
              <w:right w:val="single" w:sz="4" w:space="0" w:color="auto"/>
            </w:tcBorders>
            <w:shd w:val="clear" w:color="auto" w:fill="auto"/>
            <w:noWrap/>
            <w:vAlign w:val="bottom"/>
            <w:hideMark/>
          </w:tcPr>
          <w:p w14:paraId="07DBEEF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0.685209</w:t>
            </w:r>
          </w:p>
        </w:tc>
        <w:tc>
          <w:tcPr>
            <w:tcW w:w="1700" w:type="dxa"/>
            <w:tcBorders>
              <w:top w:val="nil"/>
              <w:left w:val="nil"/>
              <w:bottom w:val="single" w:sz="4" w:space="0" w:color="auto"/>
              <w:right w:val="single" w:sz="4" w:space="0" w:color="auto"/>
            </w:tcBorders>
            <w:shd w:val="clear" w:color="auto" w:fill="auto"/>
            <w:noWrap/>
            <w:vAlign w:val="bottom"/>
            <w:hideMark/>
          </w:tcPr>
          <w:p w14:paraId="1B6A7B6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-0.007338364</w:t>
            </w:r>
          </w:p>
        </w:tc>
      </w:tr>
      <w:tr w:rsidR="00530F31" w:rsidRPr="001E6731" w14:paraId="75E37B8D"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0E329DF2"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46E2147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A382B57"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2016</w:t>
            </w:r>
          </w:p>
        </w:tc>
        <w:tc>
          <w:tcPr>
            <w:tcW w:w="1797" w:type="dxa"/>
            <w:tcBorders>
              <w:top w:val="nil"/>
              <w:left w:val="nil"/>
              <w:bottom w:val="single" w:sz="4" w:space="0" w:color="auto"/>
              <w:right w:val="single" w:sz="4" w:space="0" w:color="auto"/>
            </w:tcBorders>
            <w:shd w:val="clear" w:color="auto" w:fill="auto"/>
            <w:noWrap/>
            <w:vAlign w:val="bottom"/>
            <w:hideMark/>
          </w:tcPr>
          <w:p w14:paraId="07E38A17"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1.42 </w:t>
            </w:r>
          </w:p>
        </w:tc>
        <w:tc>
          <w:tcPr>
            <w:tcW w:w="1920" w:type="dxa"/>
            <w:tcBorders>
              <w:top w:val="nil"/>
              <w:left w:val="nil"/>
              <w:bottom w:val="single" w:sz="4" w:space="0" w:color="auto"/>
              <w:right w:val="single" w:sz="4" w:space="0" w:color="auto"/>
            </w:tcBorders>
            <w:shd w:val="clear" w:color="auto" w:fill="auto"/>
            <w:noWrap/>
            <w:vAlign w:val="bottom"/>
            <w:hideMark/>
          </w:tcPr>
          <w:p w14:paraId="3F3553E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31.75</w:t>
            </w:r>
          </w:p>
        </w:tc>
        <w:tc>
          <w:tcPr>
            <w:tcW w:w="1000" w:type="dxa"/>
            <w:tcBorders>
              <w:top w:val="nil"/>
              <w:left w:val="nil"/>
              <w:bottom w:val="single" w:sz="4" w:space="0" w:color="auto"/>
              <w:right w:val="single" w:sz="4" w:space="0" w:color="auto"/>
            </w:tcBorders>
            <w:shd w:val="clear" w:color="auto" w:fill="auto"/>
            <w:noWrap/>
            <w:vAlign w:val="bottom"/>
            <w:hideMark/>
          </w:tcPr>
          <w:p w14:paraId="7BE0533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0.696261</w:t>
            </w:r>
          </w:p>
        </w:tc>
        <w:tc>
          <w:tcPr>
            <w:tcW w:w="1700" w:type="dxa"/>
            <w:tcBorders>
              <w:top w:val="nil"/>
              <w:left w:val="nil"/>
              <w:bottom w:val="single" w:sz="4" w:space="0" w:color="auto"/>
              <w:right w:val="single" w:sz="4" w:space="0" w:color="auto"/>
            </w:tcBorders>
            <w:shd w:val="clear" w:color="auto" w:fill="auto"/>
            <w:noWrap/>
            <w:vAlign w:val="bottom"/>
            <w:hideMark/>
          </w:tcPr>
          <w:p w14:paraId="67E5CC82"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0.012306971</w:t>
            </w:r>
          </w:p>
        </w:tc>
      </w:tr>
      <w:tr w:rsidR="00530F31" w:rsidRPr="001E6731" w14:paraId="205B641F"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3307D8BE"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4F12C910"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1EB85510"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2017</w:t>
            </w:r>
          </w:p>
        </w:tc>
        <w:tc>
          <w:tcPr>
            <w:tcW w:w="1797" w:type="dxa"/>
            <w:tcBorders>
              <w:top w:val="nil"/>
              <w:left w:val="nil"/>
              <w:bottom w:val="single" w:sz="4" w:space="0" w:color="auto"/>
              <w:right w:val="single" w:sz="4" w:space="0" w:color="auto"/>
            </w:tcBorders>
            <w:shd w:val="clear" w:color="auto" w:fill="auto"/>
            <w:noWrap/>
            <w:vAlign w:val="bottom"/>
            <w:hideMark/>
          </w:tcPr>
          <w:p w14:paraId="20A41005"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0.67 </w:t>
            </w:r>
          </w:p>
        </w:tc>
        <w:tc>
          <w:tcPr>
            <w:tcW w:w="1920" w:type="dxa"/>
            <w:tcBorders>
              <w:top w:val="nil"/>
              <w:left w:val="nil"/>
              <w:bottom w:val="single" w:sz="4" w:space="0" w:color="auto"/>
              <w:right w:val="single" w:sz="4" w:space="0" w:color="auto"/>
            </w:tcBorders>
            <w:shd w:val="clear" w:color="auto" w:fill="auto"/>
            <w:noWrap/>
            <w:vAlign w:val="bottom"/>
            <w:hideMark/>
          </w:tcPr>
          <w:p w14:paraId="5107550D"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32.21</w:t>
            </w:r>
          </w:p>
        </w:tc>
        <w:tc>
          <w:tcPr>
            <w:tcW w:w="1000" w:type="dxa"/>
            <w:tcBorders>
              <w:top w:val="nil"/>
              <w:left w:val="nil"/>
              <w:bottom w:val="single" w:sz="4" w:space="0" w:color="auto"/>
              <w:right w:val="single" w:sz="4" w:space="0" w:color="auto"/>
            </w:tcBorders>
            <w:shd w:val="clear" w:color="auto" w:fill="auto"/>
            <w:noWrap/>
            <w:vAlign w:val="bottom"/>
            <w:hideMark/>
          </w:tcPr>
          <w:p w14:paraId="2156A745"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0.734829</w:t>
            </w:r>
          </w:p>
        </w:tc>
        <w:tc>
          <w:tcPr>
            <w:tcW w:w="1700" w:type="dxa"/>
            <w:tcBorders>
              <w:top w:val="nil"/>
              <w:left w:val="nil"/>
              <w:bottom w:val="single" w:sz="4" w:space="0" w:color="auto"/>
              <w:right w:val="single" w:sz="4" w:space="0" w:color="auto"/>
            </w:tcBorders>
            <w:shd w:val="clear" w:color="auto" w:fill="auto"/>
            <w:noWrap/>
            <w:vAlign w:val="bottom"/>
            <w:hideMark/>
          </w:tcPr>
          <w:p w14:paraId="145BC9D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-0.005564738</w:t>
            </w:r>
          </w:p>
        </w:tc>
      </w:tr>
      <w:tr w:rsidR="00530F31" w:rsidRPr="001E6731" w14:paraId="38FD394A"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D1CCE61"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05264645"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28626F4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2018</w:t>
            </w:r>
          </w:p>
        </w:tc>
        <w:tc>
          <w:tcPr>
            <w:tcW w:w="1797" w:type="dxa"/>
            <w:tcBorders>
              <w:top w:val="nil"/>
              <w:left w:val="nil"/>
              <w:bottom w:val="single" w:sz="4" w:space="0" w:color="auto"/>
              <w:right w:val="single" w:sz="4" w:space="0" w:color="auto"/>
            </w:tcBorders>
            <w:shd w:val="clear" w:color="auto" w:fill="auto"/>
            <w:noWrap/>
            <w:vAlign w:val="bottom"/>
            <w:hideMark/>
          </w:tcPr>
          <w:p w14:paraId="6352CE34"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1.21 </w:t>
            </w:r>
          </w:p>
        </w:tc>
        <w:tc>
          <w:tcPr>
            <w:tcW w:w="1920" w:type="dxa"/>
            <w:tcBorders>
              <w:top w:val="nil"/>
              <w:left w:val="nil"/>
              <w:bottom w:val="single" w:sz="4" w:space="0" w:color="auto"/>
              <w:right w:val="single" w:sz="4" w:space="0" w:color="auto"/>
            </w:tcBorders>
            <w:shd w:val="clear" w:color="auto" w:fill="auto"/>
            <w:noWrap/>
            <w:vAlign w:val="bottom"/>
            <w:hideMark/>
          </w:tcPr>
          <w:p w14:paraId="7ABD869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32.45</w:t>
            </w:r>
          </w:p>
        </w:tc>
        <w:tc>
          <w:tcPr>
            <w:tcW w:w="1000" w:type="dxa"/>
            <w:tcBorders>
              <w:top w:val="nil"/>
              <w:left w:val="nil"/>
              <w:bottom w:val="single" w:sz="4" w:space="0" w:color="auto"/>
              <w:right w:val="single" w:sz="4" w:space="0" w:color="auto"/>
            </w:tcBorders>
            <w:shd w:val="clear" w:color="auto" w:fill="auto"/>
            <w:noWrap/>
            <w:vAlign w:val="bottom"/>
            <w:hideMark/>
          </w:tcPr>
          <w:p w14:paraId="53E0552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0.646093</w:t>
            </w:r>
          </w:p>
        </w:tc>
        <w:tc>
          <w:tcPr>
            <w:tcW w:w="1700" w:type="dxa"/>
            <w:tcBorders>
              <w:top w:val="nil"/>
              <w:left w:val="nil"/>
              <w:bottom w:val="single" w:sz="4" w:space="0" w:color="auto"/>
              <w:right w:val="single" w:sz="4" w:space="0" w:color="auto"/>
            </w:tcBorders>
            <w:shd w:val="clear" w:color="auto" w:fill="auto"/>
            <w:noWrap/>
            <w:vAlign w:val="bottom"/>
            <w:hideMark/>
          </w:tcPr>
          <w:p w14:paraId="6030536C"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0.002708017</w:t>
            </w:r>
          </w:p>
        </w:tc>
      </w:tr>
      <w:tr w:rsidR="00530F31" w:rsidRPr="001E6731" w14:paraId="1E137182" w14:textId="77777777" w:rsidTr="002408E7">
        <w:trPr>
          <w:trHeight w:val="300"/>
        </w:trPr>
        <w:tc>
          <w:tcPr>
            <w:tcW w:w="340" w:type="dxa"/>
            <w:vMerge/>
            <w:tcBorders>
              <w:top w:val="nil"/>
              <w:left w:val="single" w:sz="4" w:space="0" w:color="auto"/>
              <w:bottom w:val="single" w:sz="4" w:space="0" w:color="000000"/>
              <w:right w:val="single" w:sz="4" w:space="0" w:color="auto"/>
            </w:tcBorders>
            <w:vAlign w:val="center"/>
            <w:hideMark/>
          </w:tcPr>
          <w:p w14:paraId="658BAAAA"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000000"/>
              <w:right w:val="single" w:sz="4" w:space="0" w:color="auto"/>
            </w:tcBorders>
            <w:vAlign w:val="center"/>
            <w:hideMark/>
          </w:tcPr>
          <w:p w14:paraId="3A1F3358" w14:textId="77777777" w:rsidR="00530F31" w:rsidRPr="001E6731" w:rsidRDefault="00530F31" w:rsidP="002408E7">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A018CE9"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2019</w:t>
            </w:r>
          </w:p>
        </w:tc>
        <w:tc>
          <w:tcPr>
            <w:tcW w:w="1797" w:type="dxa"/>
            <w:tcBorders>
              <w:top w:val="nil"/>
              <w:left w:val="nil"/>
              <w:bottom w:val="single" w:sz="4" w:space="0" w:color="auto"/>
              <w:right w:val="single" w:sz="4" w:space="0" w:color="auto"/>
            </w:tcBorders>
            <w:shd w:val="clear" w:color="auto" w:fill="auto"/>
            <w:noWrap/>
            <w:vAlign w:val="bottom"/>
            <w:hideMark/>
          </w:tcPr>
          <w:p w14:paraId="0887AD9A" w14:textId="77777777" w:rsidR="00530F31" w:rsidRPr="001E6731" w:rsidRDefault="00530F31" w:rsidP="002408E7">
            <w:pPr>
              <w:spacing w:after="0" w:line="240" w:lineRule="auto"/>
              <w:rPr>
                <w:rFonts w:ascii="Times New Roman" w:eastAsia="Times New Roman" w:hAnsi="Times New Roman" w:cs="Times New Roman"/>
                <w:color w:val="000000"/>
              </w:rPr>
            </w:pPr>
            <w:r w:rsidRPr="001E6731">
              <w:rPr>
                <w:rFonts w:ascii="Times New Roman" w:eastAsia="Times New Roman" w:hAnsi="Times New Roman" w:cs="Times New Roman"/>
                <w:color w:val="000000"/>
              </w:rPr>
              <w:t xml:space="preserve">                           0.74 </w:t>
            </w:r>
          </w:p>
        </w:tc>
        <w:tc>
          <w:tcPr>
            <w:tcW w:w="1920" w:type="dxa"/>
            <w:tcBorders>
              <w:top w:val="nil"/>
              <w:left w:val="nil"/>
              <w:bottom w:val="single" w:sz="4" w:space="0" w:color="auto"/>
              <w:right w:val="single" w:sz="4" w:space="0" w:color="auto"/>
            </w:tcBorders>
            <w:shd w:val="clear" w:color="auto" w:fill="auto"/>
            <w:noWrap/>
            <w:vAlign w:val="bottom"/>
            <w:hideMark/>
          </w:tcPr>
          <w:p w14:paraId="581B9016"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32.44</w:t>
            </w:r>
          </w:p>
        </w:tc>
        <w:tc>
          <w:tcPr>
            <w:tcW w:w="1000" w:type="dxa"/>
            <w:tcBorders>
              <w:top w:val="nil"/>
              <w:left w:val="nil"/>
              <w:bottom w:val="single" w:sz="4" w:space="0" w:color="auto"/>
              <w:right w:val="single" w:sz="4" w:space="0" w:color="auto"/>
            </w:tcBorders>
            <w:shd w:val="clear" w:color="auto" w:fill="auto"/>
            <w:noWrap/>
            <w:vAlign w:val="bottom"/>
            <w:hideMark/>
          </w:tcPr>
          <w:p w14:paraId="34737D1A"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0.663037</w:t>
            </w:r>
          </w:p>
        </w:tc>
        <w:tc>
          <w:tcPr>
            <w:tcW w:w="1700" w:type="dxa"/>
            <w:tcBorders>
              <w:top w:val="nil"/>
              <w:left w:val="nil"/>
              <w:bottom w:val="single" w:sz="4" w:space="0" w:color="auto"/>
              <w:right w:val="single" w:sz="4" w:space="0" w:color="auto"/>
            </w:tcBorders>
            <w:shd w:val="clear" w:color="auto" w:fill="auto"/>
            <w:noWrap/>
            <w:vAlign w:val="bottom"/>
            <w:hideMark/>
          </w:tcPr>
          <w:p w14:paraId="4D931181" w14:textId="77777777" w:rsidR="00530F31" w:rsidRPr="001E6731" w:rsidRDefault="00530F31" w:rsidP="002408E7">
            <w:pPr>
              <w:spacing w:after="0" w:line="240" w:lineRule="auto"/>
              <w:jc w:val="right"/>
              <w:rPr>
                <w:rFonts w:ascii="Times New Roman" w:eastAsia="Times New Roman" w:hAnsi="Times New Roman" w:cs="Times New Roman"/>
                <w:color w:val="000000"/>
              </w:rPr>
            </w:pPr>
            <w:r w:rsidRPr="001E6731">
              <w:rPr>
                <w:rFonts w:ascii="Times New Roman" w:eastAsia="Times New Roman" w:hAnsi="Times New Roman" w:cs="Times New Roman"/>
                <w:color w:val="000000"/>
              </w:rPr>
              <w:t>-0.000238489</w:t>
            </w:r>
          </w:p>
        </w:tc>
      </w:tr>
    </w:tbl>
    <w:p w14:paraId="6AF6546D"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p>
    <w:p w14:paraId="0711CF64" w14:textId="77777777" w:rsidR="00530F31" w:rsidRPr="001E6731" w:rsidRDefault="00530F31" w:rsidP="00530F31">
      <w:pPr>
        <w:rPr>
          <w:rFonts w:ascii="Times New Roman" w:eastAsiaTheme="minorEastAsia" w:hAnsi="Times New Roman" w:cs="Times New Roman"/>
          <w:b/>
          <w:bCs/>
          <w:sz w:val="26"/>
          <w:szCs w:val="26"/>
        </w:rPr>
      </w:pPr>
      <w:r w:rsidRPr="001E6731">
        <w:rPr>
          <w:rFonts w:ascii="Times New Roman" w:eastAsiaTheme="minorEastAsia" w:hAnsi="Times New Roman" w:cs="Times New Roman"/>
          <w:b/>
          <w:bCs/>
          <w:sz w:val="26"/>
          <w:szCs w:val="26"/>
        </w:rPr>
        <w:br w:type="page"/>
      </w:r>
    </w:p>
    <w:p w14:paraId="514DD11F" w14:textId="77777777" w:rsidR="00530F31" w:rsidRPr="001E6731" w:rsidRDefault="00530F31" w:rsidP="00530F31">
      <w:pPr>
        <w:pStyle w:val="BABSkripsi"/>
        <w:spacing w:line="276" w:lineRule="auto"/>
        <w:ind w:left="0" w:firstLine="0"/>
        <w:jc w:val="both"/>
        <w:rPr>
          <w:b/>
          <w:bCs w:val="0"/>
          <w:sz w:val="24"/>
          <w:szCs w:val="24"/>
        </w:rPr>
      </w:pPr>
      <w:bookmarkStart w:id="0" w:name="_Toc68652928"/>
      <w:r w:rsidRPr="001E6731">
        <w:rPr>
          <w:b/>
          <w:bCs w:val="0"/>
          <w:sz w:val="24"/>
          <w:szCs w:val="24"/>
        </w:rPr>
        <w:lastRenderedPageBreak/>
        <w:t>Lampiran 5</w:t>
      </w:r>
      <w:bookmarkEnd w:id="0"/>
    </w:p>
    <w:p w14:paraId="315C6908" w14:textId="77777777" w:rsidR="00530F31" w:rsidRPr="001E6731" w:rsidRDefault="00530F31" w:rsidP="00530F31">
      <w:pPr>
        <w:spacing w:line="276" w:lineRule="auto"/>
        <w:rPr>
          <w:rFonts w:ascii="Times New Roman" w:hAnsi="Times New Roman" w:cs="Times New Roman"/>
          <w:b/>
          <w:bCs/>
          <w:sz w:val="24"/>
          <w:szCs w:val="24"/>
        </w:rPr>
      </w:pPr>
      <w:r w:rsidRPr="001E6731">
        <w:rPr>
          <w:rFonts w:ascii="Times New Roman" w:hAnsi="Times New Roman" w:cs="Times New Roman"/>
          <w:b/>
          <w:bCs/>
          <w:sz w:val="24"/>
          <w:szCs w:val="24"/>
        </w:rPr>
        <w:t xml:space="preserve">Hasil Output Data </w:t>
      </w:r>
    </w:p>
    <w:p w14:paraId="4136186B" w14:textId="77777777" w:rsidR="00530F31" w:rsidRPr="001E6731" w:rsidRDefault="00530F31" w:rsidP="00530F31">
      <w:pPr>
        <w:adjustRightInd w:val="0"/>
        <w:spacing w:line="276" w:lineRule="auto"/>
        <w:jc w:val="both"/>
        <w:rPr>
          <w:rFonts w:ascii="Times New Roman" w:hAnsi="Times New Roman" w:cs="Times New Roman"/>
          <w:b/>
          <w:lang w:val="id-ID"/>
        </w:rPr>
      </w:pPr>
      <w:r w:rsidRPr="001E6731">
        <w:rPr>
          <w:rFonts w:ascii="Times New Roman" w:hAnsi="Times New Roman" w:cs="Times New Roman"/>
          <w:b/>
          <w:lang w:val="id-ID"/>
        </w:rPr>
        <w:t>Tabel 1. Hasil Uji Analisis Deskriptif</w:t>
      </w:r>
    </w:p>
    <w:p w14:paraId="5353A9C5"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r w:rsidRPr="001E6731">
        <w:rPr>
          <w:rFonts w:ascii="Times New Roman" w:hAnsi="Times New Roman" w:cs="Times New Roman"/>
          <w:noProof/>
        </w:rPr>
        <w:drawing>
          <wp:inline distT="0" distB="0" distL="0" distR="0" wp14:anchorId="35F08195" wp14:editId="66A809D8">
            <wp:extent cx="470535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1495425"/>
                    </a:xfrm>
                    <a:prstGeom prst="rect">
                      <a:avLst/>
                    </a:prstGeom>
                    <a:noFill/>
                  </pic:spPr>
                </pic:pic>
              </a:graphicData>
            </a:graphic>
          </wp:inline>
        </w:drawing>
      </w:r>
    </w:p>
    <w:p w14:paraId="4BA4CFCB" w14:textId="77777777" w:rsidR="00530F31" w:rsidRPr="001E6731" w:rsidRDefault="00530F31" w:rsidP="00530F31">
      <w:pPr>
        <w:spacing w:line="276" w:lineRule="auto"/>
        <w:jc w:val="both"/>
        <w:rPr>
          <w:rFonts w:ascii="Times New Roman" w:hAnsi="Times New Roman" w:cs="Times New Roman"/>
          <w:b/>
        </w:rPr>
      </w:pPr>
      <w:r w:rsidRPr="001E6731">
        <w:rPr>
          <w:rFonts w:ascii="Times New Roman" w:hAnsi="Times New Roman" w:cs="Times New Roman"/>
          <w:b/>
          <w:lang w:val="id-ID"/>
        </w:rPr>
        <w:t>Tabel 2. Hasil Uji Asumsi Klasik ( Uji Normal  Probability Plot</w:t>
      </w:r>
      <w:r w:rsidRPr="001E6731">
        <w:rPr>
          <w:rFonts w:ascii="Times New Roman" w:hAnsi="Times New Roman" w:cs="Times New Roman"/>
          <w:b/>
        </w:rPr>
        <w:t xml:space="preserve"> )</w:t>
      </w:r>
    </w:p>
    <w:p w14:paraId="0CC487CD" w14:textId="77777777" w:rsidR="00530F31" w:rsidRPr="001E6731" w:rsidRDefault="00530F31" w:rsidP="00530F31">
      <w:pPr>
        <w:spacing w:after="0" w:line="276" w:lineRule="auto"/>
        <w:jc w:val="both"/>
        <w:rPr>
          <w:rFonts w:ascii="Times New Roman" w:eastAsiaTheme="minorEastAsia" w:hAnsi="Times New Roman" w:cs="Times New Roman"/>
          <w:b/>
          <w:bCs/>
          <w:sz w:val="26"/>
          <w:szCs w:val="26"/>
        </w:rPr>
      </w:pPr>
      <w:r w:rsidRPr="001E6731">
        <w:rPr>
          <w:rFonts w:ascii="Times New Roman" w:hAnsi="Times New Roman" w:cs="Times New Roman"/>
          <w:noProof/>
        </w:rPr>
        <w:drawing>
          <wp:anchor distT="0" distB="0" distL="114300" distR="114300" simplePos="0" relativeHeight="251659264" behindDoc="1" locked="0" layoutInCell="1" allowOverlap="1" wp14:anchorId="578E7FB4" wp14:editId="10C60D3C">
            <wp:simplePos x="0" y="0"/>
            <wp:positionH relativeFrom="margin">
              <wp:posOffset>38100</wp:posOffset>
            </wp:positionH>
            <wp:positionV relativeFrom="paragraph">
              <wp:posOffset>41910</wp:posOffset>
            </wp:positionV>
            <wp:extent cx="2962275" cy="2229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229000"/>
                    </a:xfrm>
                    <a:prstGeom prst="rect">
                      <a:avLst/>
                    </a:prstGeom>
                    <a:noFill/>
                  </pic:spPr>
                </pic:pic>
              </a:graphicData>
            </a:graphic>
            <wp14:sizeRelH relativeFrom="page">
              <wp14:pctWidth>0</wp14:pctWidth>
            </wp14:sizeRelH>
            <wp14:sizeRelV relativeFrom="page">
              <wp14:pctHeight>0</wp14:pctHeight>
            </wp14:sizeRelV>
          </wp:anchor>
        </w:drawing>
      </w:r>
    </w:p>
    <w:p w14:paraId="6A9A69E9" w14:textId="77777777" w:rsidR="00530F31" w:rsidRPr="001E6731" w:rsidRDefault="00530F31" w:rsidP="00530F31">
      <w:pPr>
        <w:rPr>
          <w:rFonts w:ascii="Times New Roman" w:eastAsiaTheme="minorEastAsia" w:hAnsi="Times New Roman" w:cs="Times New Roman"/>
          <w:sz w:val="26"/>
          <w:szCs w:val="26"/>
        </w:rPr>
      </w:pPr>
    </w:p>
    <w:p w14:paraId="40DDF074" w14:textId="77777777" w:rsidR="00530F31" w:rsidRPr="001E6731" w:rsidRDefault="00530F31" w:rsidP="00530F31">
      <w:pPr>
        <w:rPr>
          <w:rFonts w:ascii="Times New Roman" w:eastAsiaTheme="minorEastAsia" w:hAnsi="Times New Roman" w:cs="Times New Roman"/>
          <w:sz w:val="26"/>
          <w:szCs w:val="26"/>
        </w:rPr>
      </w:pPr>
    </w:p>
    <w:p w14:paraId="1D5E5FB2" w14:textId="77777777" w:rsidR="00530F31" w:rsidRPr="001E6731" w:rsidRDefault="00530F31" w:rsidP="00530F31">
      <w:pPr>
        <w:rPr>
          <w:rFonts w:ascii="Times New Roman" w:eastAsiaTheme="minorEastAsia" w:hAnsi="Times New Roman" w:cs="Times New Roman"/>
          <w:sz w:val="26"/>
          <w:szCs w:val="26"/>
        </w:rPr>
      </w:pPr>
    </w:p>
    <w:p w14:paraId="4889E311" w14:textId="77777777" w:rsidR="00530F31" w:rsidRPr="001E6731" w:rsidRDefault="00530F31" w:rsidP="00530F31">
      <w:pPr>
        <w:rPr>
          <w:rFonts w:ascii="Times New Roman" w:eastAsiaTheme="minorEastAsia" w:hAnsi="Times New Roman" w:cs="Times New Roman"/>
          <w:sz w:val="26"/>
          <w:szCs w:val="26"/>
        </w:rPr>
      </w:pPr>
    </w:p>
    <w:p w14:paraId="6CD8CDE0" w14:textId="77777777" w:rsidR="00530F31" w:rsidRPr="001E6731" w:rsidRDefault="00530F31" w:rsidP="00530F31">
      <w:pPr>
        <w:rPr>
          <w:rFonts w:ascii="Times New Roman" w:eastAsiaTheme="minorEastAsia" w:hAnsi="Times New Roman" w:cs="Times New Roman"/>
          <w:sz w:val="26"/>
          <w:szCs w:val="26"/>
        </w:rPr>
      </w:pPr>
    </w:p>
    <w:p w14:paraId="545F0E3F" w14:textId="77777777" w:rsidR="00530F31" w:rsidRPr="001E6731" w:rsidRDefault="00530F31" w:rsidP="00530F31">
      <w:pPr>
        <w:rPr>
          <w:rFonts w:ascii="Times New Roman" w:eastAsiaTheme="minorEastAsia" w:hAnsi="Times New Roman" w:cs="Times New Roman"/>
          <w:sz w:val="26"/>
          <w:szCs w:val="26"/>
        </w:rPr>
      </w:pPr>
    </w:p>
    <w:p w14:paraId="5DB27B19" w14:textId="77777777" w:rsidR="00530F31" w:rsidRPr="001E6731" w:rsidRDefault="00530F31" w:rsidP="00530F31">
      <w:pPr>
        <w:rPr>
          <w:rFonts w:ascii="Times New Roman" w:eastAsiaTheme="minorEastAsia" w:hAnsi="Times New Roman" w:cs="Times New Roman"/>
          <w:b/>
          <w:bCs/>
          <w:sz w:val="26"/>
          <w:szCs w:val="26"/>
        </w:rPr>
      </w:pPr>
    </w:p>
    <w:p w14:paraId="232963B9" w14:textId="77777777" w:rsidR="00530F31" w:rsidRPr="001E6731" w:rsidRDefault="00530F31" w:rsidP="00530F31">
      <w:pPr>
        <w:spacing w:line="276" w:lineRule="auto"/>
        <w:rPr>
          <w:rFonts w:ascii="Times New Roman" w:hAnsi="Times New Roman" w:cs="Times New Roman"/>
          <w:b/>
          <w:bCs/>
        </w:rPr>
      </w:pPr>
      <w:r w:rsidRPr="001E6731">
        <w:rPr>
          <w:rFonts w:ascii="Times New Roman" w:hAnsi="Times New Roman" w:cs="Times New Roman"/>
          <w:b/>
          <w:lang w:val="id-ID"/>
        </w:rPr>
        <w:t xml:space="preserve">Tabel </w:t>
      </w:r>
      <w:r w:rsidRPr="001E6731">
        <w:rPr>
          <w:rFonts w:ascii="Times New Roman" w:hAnsi="Times New Roman" w:cs="Times New Roman"/>
          <w:b/>
        </w:rPr>
        <w:t>3</w:t>
      </w:r>
      <w:r w:rsidRPr="001E6731">
        <w:rPr>
          <w:rFonts w:ascii="Times New Roman" w:hAnsi="Times New Roman" w:cs="Times New Roman"/>
          <w:b/>
          <w:lang w:val="id-ID"/>
        </w:rPr>
        <w:t>. Hasil Uji Asumsi Klasik ( Uji Normalitas - Kolmogorov-Smirnov (K-S)</w:t>
      </w:r>
    </w:p>
    <w:p w14:paraId="05E36A6E" w14:textId="77777777" w:rsidR="00530F31" w:rsidRPr="001E6731" w:rsidRDefault="00530F31" w:rsidP="00530F31">
      <w:pPr>
        <w:rPr>
          <w:rFonts w:ascii="Times New Roman" w:eastAsiaTheme="minorEastAsia" w:hAnsi="Times New Roman" w:cs="Times New Roman"/>
          <w:sz w:val="26"/>
          <w:szCs w:val="26"/>
        </w:rPr>
      </w:pPr>
      <w:r w:rsidRPr="001E6731">
        <w:rPr>
          <w:rFonts w:ascii="Times New Roman" w:hAnsi="Times New Roman" w:cs="Times New Roman"/>
          <w:noProof/>
        </w:rPr>
        <w:drawing>
          <wp:anchor distT="0" distB="0" distL="114300" distR="114300" simplePos="0" relativeHeight="251660288" behindDoc="0" locked="0" layoutInCell="1" allowOverlap="1" wp14:anchorId="18F67F68" wp14:editId="43826CA2">
            <wp:simplePos x="0" y="0"/>
            <wp:positionH relativeFrom="margin">
              <wp:align>left</wp:align>
            </wp:positionH>
            <wp:positionV relativeFrom="paragraph">
              <wp:posOffset>69850</wp:posOffset>
            </wp:positionV>
            <wp:extent cx="2962275" cy="261858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62275" cy="2618586"/>
                    </a:xfrm>
                    <a:prstGeom prst="rect">
                      <a:avLst/>
                    </a:prstGeom>
                  </pic:spPr>
                </pic:pic>
              </a:graphicData>
            </a:graphic>
            <wp14:sizeRelH relativeFrom="page">
              <wp14:pctWidth>0</wp14:pctWidth>
            </wp14:sizeRelH>
            <wp14:sizeRelV relativeFrom="page">
              <wp14:pctHeight>0</wp14:pctHeight>
            </wp14:sizeRelV>
          </wp:anchor>
        </w:drawing>
      </w:r>
    </w:p>
    <w:p w14:paraId="0076B69C" w14:textId="77777777" w:rsidR="00530F31" w:rsidRPr="001E6731" w:rsidRDefault="00530F31" w:rsidP="00530F31">
      <w:pPr>
        <w:rPr>
          <w:rFonts w:ascii="Times New Roman" w:eastAsiaTheme="minorEastAsia" w:hAnsi="Times New Roman" w:cs="Times New Roman"/>
          <w:sz w:val="26"/>
          <w:szCs w:val="26"/>
        </w:rPr>
      </w:pPr>
    </w:p>
    <w:p w14:paraId="65483E6F" w14:textId="77777777" w:rsidR="00530F31" w:rsidRPr="001E6731" w:rsidRDefault="00530F31" w:rsidP="00530F31">
      <w:pPr>
        <w:rPr>
          <w:rFonts w:ascii="Times New Roman" w:eastAsiaTheme="minorEastAsia" w:hAnsi="Times New Roman" w:cs="Times New Roman"/>
          <w:sz w:val="26"/>
          <w:szCs w:val="26"/>
        </w:rPr>
      </w:pPr>
    </w:p>
    <w:p w14:paraId="1F901845" w14:textId="77777777" w:rsidR="00530F31" w:rsidRPr="001E6731" w:rsidRDefault="00530F31" w:rsidP="00530F31">
      <w:pPr>
        <w:rPr>
          <w:rFonts w:ascii="Times New Roman" w:eastAsiaTheme="minorEastAsia" w:hAnsi="Times New Roman" w:cs="Times New Roman"/>
          <w:sz w:val="26"/>
          <w:szCs w:val="26"/>
        </w:rPr>
      </w:pPr>
    </w:p>
    <w:p w14:paraId="75FFDC3D" w14:textId="77777777" w:rsidR="00530F31" w:rsidRPr="001E6731" w:rsidRDefault="00530F31" w:rsidP="00530F31">
      <w:pPr>
        <w:rPr>
          <w:rFonts w:ascii="Times New Roman" w:eastAsiaTheme="minorEastAsia" w:hAnsi="Times New Roman" w:cs="Times New Roman"/>
          <w:sz w:val="26"/>
          <w:szCs w:val="26"/>
        </w:rPr>
      </w:pPr>
    </w:p>
    <w:p w14:paraId="73B113CE" w14:textId="77777777" w:rsidR="00530F31" w:rsidRPr="001E6731" w:rsidRDefault="00530F31" w:rsidP="00530F31">
      <w:pPr>
        <w:rPr>
          <w:rFonts w:ascii="Times New Roman" w:eastAsiaTheme="minorEastAsia" w:hAnsi="Times New Roman" w:cs="Times New Roman"/>
          <w:sz w:val="26"/>
          <w:szCs w:val="26"/>
        </w:rPr>
      </w:pPr>
    </w:p>
    <w:p w14:paraId="6B51CB95" w14:textId="77777777" w:rsidR="00530F31" w:rsidRPr="001E6731" w:rsidRDefault="00530F31" w:rsidP="00530F31">
      <w:pPr>
        <w:rPr>
          <w:rFonts w:ascii="Times New Roman" w:eastAsiaTheme="minorEastAsia" w:hAnsi="Times New Roman" w:cs="Times New Roman"/>
          <w:sz w:val="26"/>
          <w:szCs w:val="26"/>
        </w:rPr>
      </w:pPr>
    </w:p>
    <w:p w14:paraId="3BFBF5CF" w14:textId="77777777" w:rsidR="00530F31" w:rsidRPr="001E6731" w:rsidRDefault="00530F31" w:rsidP="00530F31">
      <w:pPr>
        <w:tabs>
          <w:tab w:val="left" w:pos="4890"/>
        </w:tabs>
        <w:rPr>
          <w:rFonts w:ascii="Times New Roman" w:eastAsiaTheme="minorEastAsia" w:hAnsi="Times New Roman" w:cs="Times New Roman"/>
          <w:sz w:val="26"/>
          <w:szCs w:val="26"/>
        </w:rPr>
      </w:pPr>
      <w:r w:rsidRPr="001E6731">
        <w:rPr>
          <w:rFonts w:ascii="Times New Roman" w:eastAsiaTheme="minorEastAsia" w:hAnsi="Times New Roman" w:cs="Times New Roman"/>
          <w:sz w:val="26"/>
          <w:szCs w:val="26"/>
        </w:rPr>
        <w:tab/>
      </w:r>
    </w:p>
    <w:p w14:paraId="4C11E894"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eastAsiaTheme="minorEastAsia" w:hAnsi="Times New Roman" w:cs="Times New Roman"/>
          <w:sz w:val="26"/>
          <w:szCs w:val="26"/>
        </w:rPr>
        <w:br w:type="page"/>
      </w:r>
      <w:r w:rsidRPr="001E6731">
        <w:rPr>
          <w:rFonts w:ascii="Times New Roman" w:hAnsi="Times New Roman" w:cs="Times New Roman"/>
          <w:b/>
          <w:lang w:val="id-ID"/>
        </w:rPr>
        <w:lastRenderedPageBreak/>
        <w:t xml:space="preserve">Tabel </w:t>
      </w:r>
      <w:r w:rsidRPr="001E6731">
        <w:rPr>
          <w:rFonts w:ascii="Times New Roman" w:hAnsi="Times New Roman" w:cs="Times New Roman"/>
          <w:b/>
        </w:rPr>
        <w:t>4</w:t>
      </w:r>
      <w:r w:rsidRPr="001E6731">
        <w:rPr>
          <w:rFonts w:ascii="Times New Roman" w:hAnsi="Times New Roman" w:cs="Times New Roman"/>
          <w:b/>
          <w:lang w:val="id-ID"/>
        </w:rPr>
        <w:t>. Hasil Uji Asumsi Klasik ( Uji Multikolinearitas )</w:t>
      </w:r>
    </w:p>
    <w:p w14:paraId="6614628F" w14:textId="77777777" w:rsidR="00530F31" w:rsidRPr="001E6731" w:rsidRDefault="00530F31" w:rsidP="00530F31">
      <w:pPr>
        <w:rPr>
          <w:rFonts w:ascii="Times New Roman" w:eastAsiaTheme="minorEastAsia" w:hAnsi="Times New Roman" w:cs="Times New Roman"/>
          <w:sz w:val="26"/>
          <w:szCs w:val="26"/>
        </w:rPr>
      </w:pPr>
      <w:r w:rsidRPr="001E6731">
        <w:rPr>
          <w:rFonts w:ascii="Times New Roman" w:eastAsiaTheme="minorEastAsia" w:hAnsi="Times New Roman" w:cs="Times New Roman"/>
          <w:noProof/>
          <w:sz w:val="26"/>
          <w:szCs w:val="26"/>
        </w:rPr>
        <w:drawing>
          <wp:inline distT="0" distB="0" distL="0" distR="0" wp14:anchorId="7D8E5100" wp14:editId="57C65825">
            <wp:extent cx="5252085" cy="158115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2085" cy="1581150"/>
                    </a:xfrm>
                    <a:prstGeom prst="rect">
                      <a:avLst/>
                    </a:prstGeom>
                  </pic:spPr>
                </pic:pic>
              </a:graphicData>
            </a:graphic>
          </wp:inline>
        </w:drawing>
      </w:r>
    </w:p>
    <w:p w14:paraId="3715FE43"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hAnsi="Times New Roman" w:cs="Times New Roman"/>
          <w:b/>
          <w:lang w:val="id-ID"/>
        </w:rPr>
        <w:t xml:space="preserve">Tabel </w:t>
      </w:r>
      <w:r w:rsidRPr="001E6731">
        <w:rPr>
          <w:rFonts w:ascii="Times New Roman" w:hAnsi="Times New Roman" w:cs="Times New Roman"/>
          <w:b/>
        </w:rPr>
        <w:t>5</w:t>
      </w:r>
      <w:r w:rsidRPr="001E6731">
        <w:rPr>
          <w:rFonts w:ascii="Times New Roman" w:hAnsi="Times New Roman" w:cs="Times New Roman"/>
          <w:b/>
          <w:lang w:val="id-ID"/>
        </w:rPr>
        <w:t xml:space="preserve">. Hasil Uji Asumsi Klasik ( Uji Heteroskedastisitas – Grafik </w:t>
      </w:r>
      <w:r w:rsidRPr="001E6731">
        <w:rPr>
          <w:rFonts w:ascii="Times New Roman" w:hAnsi="Times New Roman" w:cs="Times New Roman"/>
          <w:b/>
          <w:i/>
          <w:lang w:val="id-ID"/>
        </w:rPr>
        <w:t xml:space="preserve">scatter plot </w:t>
      </w:r>
      <w:r w:rsidRPr="001E6731">
        <w:rPr>
          <w:rFonts w:ascii="Times New Roman" w:hAnsi="Times New Roman" w:cs="Times New Roman"/>
          <w:b/>
          <w:lang w:val="id-ID"/>
        </w:rPr>
        <w:t xml:space="preserve"> )</w:t>
      </w:r>
    </w:p>
    <w:p w14:paraId="61C822E9" w14:textId="77777777" w:rsidR="00530F31" w:rsidRPr="001E6731" w:rsidRDefault="00530F31" w:rsidP="00530F31">
      <w:pPr>
        <w:rPr>
          <w:rFonts w:ascii="Times New Roman" w:eastAsiaTheme="minorEastAsia" w:hAnsi="Times New Roman" w:cs="Times New Roman"/>
          <w:sz w:val="26"/>
          <w:szCs w:val="26"/>
        </w:rPr>
      </w:pPr>
      <w:r w:rsidRPr="001E6731">
        <w:rPr>
          <w:rFonts w:ascii="Times New Roman" w:hAnsi="Times New Roman" w:cs="Times New Roman"/>
          <w:noProof/>
          <w:sz w:val="24"/>
          <w:szCs w:val="24"/>
        </w:rPr>
        <w:drawing>
          <wp:anchor distT="0" distB="0" distL="114300" distR="114300" simplePos="0" relativeHeight="251661312" behindDoc="0" locked="0" layoutInCell="1" allowOverlap="1" wp14:anchorId="6F307A0D" wp14:editId="31C7332B">
            <wp:simplePos x="0" y="0"/>
            <wp:positionH relativeFrom="page">
              <wp:align>center</wp:align>
            </wp:positionH>
            <wp:positionV relativeFrom="paragraph">
              <wp:posOffset>97155</wp:posOffset>
            </wp:positionV>
            <wp:extent cx="3276600" cy="2622330"/>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62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024ED" w14:textId="77777777" w:rsidR="00530F31" w:rsidRPr="001E6731" w:rsidRDefault="00530F31" w:rsidP="00530F31">
      <w:pPr>
        <w:rPr>
          <w:rFonts w:ascii="Times New Roman" w:eastAsiaTheme="minorEastAsia" w:hAnsi="Times New Roman" w:cs="Times New Roman"/>
          <w:sz w:val="26"/>
          <w:szCs w:val="26"/>
        </w:rPr>
      </w:pPr>
    </w:p>
    <w:p w14:paraId="78C58198" w14:textId="77777777" w:rsidR="00530F31" w:rsidRPr="001E6731" w:rsidRDefault="00530F31" w:rsidP="00530F31">
      <w:pPr>
        <w:rPr>
          <w:rFonts w:ascii="Times New Roman" w:eastAsiaTheme="minorEastAsia" w:hAnsi="Times New Roman" w:cs="Times New Roman"/>
          <w:sz w:val="26"/>
          <w:szCs w:val="26"/>
        </w:rPr>
      </w:pPr>
    </w:p>
    <w:p w14:paraId="4C099AD4" w14:textId="77777777" w:rsidR="00530F31" w:rsidRPr="001E6731" w:rsidRDefault="00530F31" w:rsidP="00530F31">
      <w:pPr>
        <w:rPr>
          <w:rFonts w:ascii="Times New Roman" w:eastAsiaTheme="minorEastAsia" w:hAnsi="Times New Roman" w:cs="Times New Roman"/>
          <w:sz w:val="26"/>
          <w:szCs w:val="26"/>
        </w:rPr>
      </w:pPr>
    </w:p>
    <w:p w14:paraId="2785A589" w14:textId="77777777" w:rsidR="00530F31" w:rsidRPr="001E6731" w:rsidRDefault="00530F31" w:rsidP="00530F31">
      <w:pPr>
        <w:rPr>
          <w:rFonts w:ascii="Times New Roman" w:eastAsiaTheme="minorEastAsia" w:hAnsi="Times New Roman" w:cs="Times New Roman"/>
          <w:sz w:val="26"/>
          <w:szCs w:val="26"/>
        </w:rPr>
      </w:pPr>
    </w:p>
    <w:p w14:paraId="4D2C4F89" w14:textId="77777777" w:rsidR="00530F31" w:rsidRPr="001E6731" w:rsidRDefault="00530F31" w:rsidP="00530F31">
      <w:pPr>
        <w:rPr>
          <w:rFonts w:ascii="Times New Roman" w:eastAsiaTheme="minorEastAsia" w:hAnsi="Times New Roman" w:cs="Times New Roman"/>
          <w:sz w:val="26"/>
          <w:szCs w:val="26"/>
        </w:rPr>
      </w:pPr>
    </w:p>
    <w:p w14:paraId="37F421A6" w14:textId="77777777" w:rsidR="00530F31" w:rsidRPr="001E6731" w:rsidRDefault="00530F31" w:rsidP="00530F31">
      <w:pPr>
        <w:rPr>
          <w:rFonts w:ascii="Times New Roman" w:eastAsiaTheme="minorEastAsia" w:hAnsi="Times New Roman" w:cs="Times New Roman"/>
          <w:sz w:val="26"/>
          <w:szCs w:val="26"/>
        </w:rPr>
      </w:pPr>
    </w:p>
    <w:p w14:paraId="2BBB9FD8" w14:textId="77777777" w:rsidR="00530F31" w:rsidRPr="001E6731" w:rsidRDefault="00530F31" w:rsidP="00530F31">
      <w:pPr>
        <w:rPr>
          <w:rFonts w:ascii="Times New Roman" w:eastAsiaTheme="minorEastAsia" w:hAnsi="Times New Roman" w:cs="Times New Roman"/>
          <w:sz w:val="26"/>
          <w:szCs w:val="26"/>
        </w:rPr>
      </w:pPr>
    </w:p>
    <w:p w14:paraId="57EFE055" w14:textId="77777777" w:rsidR="00530F31" w:rsidRPr="001E6731" w:rsidRDefault="00530F31" w:rsidP="00530F31">
      <w:pPr>
        <w:rPr>
          <w:rFonts w:ascii="Times New Roman" w:eastAsiaTheme="minorEastAsia" w:hAnsi="Times New Roman" w:cs="Times New Roman"/>
          <w:sz w:val="26"/>
          <w:szCs w:val="26"/>
        </w:rPr>
      </w:pPr>
    </w:p>
    <w:p w14:paraId="287E05EE" w14:textId="77777777" w:rsidR="00530F31" w:rsidRPr="001E6731" w:rsidRDefault="00530F31" w:rsidP="00530F31">
      <w:pPr>
        <w:rPr>
          <w:rFonts w:ascii="Times New Roman" w:eastAsiaTheme="minorEastAsia" w:hAnsi="Times New Roman" w:cs="Times New Roman"/>
          <w:sz w:val="26"/>
          <w:szCs w:val="26"/>
        </w:rPr>
      </w:pPr>
    </w:p>
    <w:p w14:paraId="05B64844" w14:textId="77777777" w:rsidR="00530F31" w:rsidRPr="001E6731" w:rsidRDefault="00530F31" w:rsidP="00530F31">
      <w:pPr>
        <w:pStyle w:val="BodyText"/>
        <w:spacing w:before="41" w:line="276" w:lineRule="auto"/>
        <w:ind w:right="3"/>
        <w:jc w:val="both"/>
        <w:rPr>
          <w:b/>
          <w:bCs/>
          <w:sz w:val="22"/>
          <w:szCs w:val="22"/>
        </w:rPr>
      </w:pPr>
      <w:r w:rsidRPr="001E6731">
        <w:rPr>
          <w:b/>
          <w:lang w:val="id-ID"/>
        </w:rPr>
        <w:t xml:space="preserve">Tabel </w:t>
      </w:r>
      <w:r w:rsidRPr="001E6731">
        <w:rPr>
          <w:b/>
        </w:rPr>
        <w:t>6</w:t>
      </w:r>
      <w:r w:rsidRPr="001E6731">
        <w:rPr>
          <w:b/>
          <w:lang w:val="id-ID"/>
        </w:rPr>
        <w:t>. Hasil Uji Asumsi Klasik ( Uji Heteroskedastisitas</w:t>
      </w:r>
      <w:r w:rsidRPr="001E6731">
        <w:rPr>
          <w:b/>
        </w:rPr>
        <w:t xml:space="preserve"> -</w:t>
      </w:r>
      <w:r w:rsidRPr="001E6731">
        <w:rPr>
          <w:sz w:val="22"/>
          <w:szCs w:val="22"/>
        </w:rPr>
        <w:t xml:space="preserve"> </w:t>
      </w:r>
      <w:r w:rsidRPr="001E6731">
        <w:rPr>
          <w:b/>
          <w:bCs/>
          <w:sz w:val="22"/>
          <w:szCs w:val="22"/>
        </w:rPr>
        <w:t xml:space="preserve">Uji </w:t>
      </w:r>
      <w:r w:rsidRPr="001E6731">
        <w:rPr>
          <w:b/>
          <w:bCs/>
          <w:sz w:val="22"/>
          <w:szCs w:val="22"/>
          <w:lang w:val="id-ID"/>
        </w:rPr>
        <w:t>glejser</w:t>
      </w:r>
      <w:r w:rsidRPr="001E6731">
        <w:rPr>
          <w:b/>
          <w:bCs/>
          <w:sz w:val="22"/>
          <w:szCs w:val="22"/>
        </w:rPr>
        <w:t xml:space="preserve"> )</w:t>
      </w:r>
    </w:p>
    <w:p w14:paraId="3CFF1326" w14:textId="77777777" w:rsidR="00530F31" w:rsidRPr="001E6731" w:rsidRDefault="00530F31" w:rsidP="00530F31">
      <w:pPr>
        <w:rPr>
          <w:rFonts w:ascii="Times New Roman" w:hAnsi="Times New Roman" w:cs="Times New Roman"/>
          <w:noProof/>
        </w:rPr>
      </w:pPr>
      <w:r w:rsidRPr="001E6731">
        <w:rPr>
          <w:rFonts w:ascii="Times New Roman" w:hAnsi="Times New Roman" w:cs="Times New Roman"/>
          <w:noProof/>
        </w:rPr>
        <w:drawing>
          <wp:inline distT="0" distB="0" distL="0" distR="0" wp14:anchorId="4202C892" wp14:editId="7FD55B9B">
            <wp:extent cx="5252085" cy="204037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2085" cy="2040378"/>
                    </a:xfrm>
                    <a:prstGeom prst="rect">
                      <a:avLst/>
                    </a:prstGeom>
                  </pic:spPr>
                </pic:pic>
              </a:graphicData>
            </a:graphic>
          </wp:inline>
        </w:drawing>
      </w:r>
    </w:p>
    <w:p w14:paraId="208E665C" w14:textId="77777777" w:rsidR="00530F31" w:rsidRPr="001E6731" w:rsidRDefault="00530F31" w:rsidP="00530F31">
      <w:pPr>
        <w:spacing w:line="276" w:lineRule="auto"/>
        <w:jc w:val="both"/>
        <w:rPr>
          <w:rFonts w:ascii="Times New Roman" w:hAnsi="Times New Roman" w:cs="Times New Roman"/>
          <w:b/>
          <w:lang w:val="id-ID"/>
        </w:rPr>
      </w:pPr>
    </w:p>
    <w:p w14:paraId="11F98AD3"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hAnsi="Times New Roman" w:cs="Times New Roman"/>
          <w:b/>
          <w:lang w:val="id-ID"/>
        </w:rPr>
        <w:t xml:space="preserve">Tabel </w:t>
      </w:r>
      <w:r w:rsidRPr="001E6731">
        <w:rPr>
          <w:rFonts w:ascii="Times New Roman" w:hAnsi="Times New Roman" w:cs="Times New Roman"/>
          <w:b/>
        </w:rPr>
        <w:t>7</w:t>
      </w:r>
      <w:r w:rsidRPr="001E6731">
        <w:rPr>
          <w:rFonts w:ascii="Times New Roman" w:hAnsi="Times New Roman" w:cs="Times New Roman"/>
          <w:b/>
          <w:lang w:val="id-ID"/>
        </w:rPr>
        <w:t>. Hasil Uji Asumsi Klasik ( Uji Autokorelasi – Durbin Watson )</w:t>
      </w:r>
    </w:p>
    <w:p w14:paraId="2D4F8B5B" w14:textId="77777777" w:rsidR="00530F31" w:rsidRPr="001E6731" w:rsidRDefault="00530F31" w:rsidP="00530F31">
      <w:pPr>
        <w:rPr>
          <w:rFonts w:ascii="Times New Roman" w:eastAsiaTheme="minorEastAsia" w:hAnsi="Times New Roman" w:cs="Times New Roman"/>
          <w:sz w:val="26"/>
          <w:szCs w:val="26"/>
        </w:rPr>
      </w:pPr>
      <w:r w:rsidRPr="001E6731">
        <w:rPr>
          <w:rFonts w:ascii="Times New Roman" w:hAnsi="Times New Roman" w:cs="Times New Roman"/>
          <w:noProof/>
        </w:rPr>
        <w:lastRenderedPageBreak/>
        <w:drawing>
          <wp:inline distT="0" distB="0" distL="0" distR="0" wp14:anchorId="37284FF5" wp14:editId="20902D38">
            <wp:extent cx="5252085" cy="144966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2085" cy="1449660"/>
                    </a:xfrm>
                    <a:prstGeom prst="rect">
                      <a:avLst/>
                    </a:prstGeom>
                  </pic:spPr>
                </pic:pic>
              </a:graphicData>
            </a:graphic>
          </wp:inline>
        </w:drawing>
      </w:r>
    </w:p>
    <w:p w14:paraId="5FA1FF91"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hAnsi="Times New Roman" w:cs="Times New Roman"/>
          <w:b/>
          <w:lang w:val="id-ID"/>
        </w:rPr>
        <w:t xml:space="preserve">Tabel </w:t>
      </w:r>
      <w:r w:rsidRPr="001E6731">
        <w:rPr>
          <w:rFonts w:ascii="Times New Roman" w:hAnsi="Times New Roman" w:cs="Times New Roman"/>
          <w:b/>
        </w:rPr>
        <w:t>8</w:t>
      </w:r>
      <w:r w:rsidRPr="001E6731">
        <w:rPr>
          <w:rFonts w:ascii="Times New Roman" w:hAnsi="Times New Roman" w:cs="Times New Roman"/>
          <w:b/>
          <w:lang w:val="id-ID"/>
        </w:rPr>
        <w:t xml:space="preserve">. Hasil Uji Analisis Regresi Linear </w:t>
      </w:r>
    </w:p>
    <w:p w14:paraId="64D651E3" w14:textId="77777777" w:rsidR="00530F31" w:rsidRPr="001E6731" w:rsidRDefault="00530F31" w:rsidP="00530F31">
      <w:pPr>
        <w:rPr>
          <w:rFonts w:ascii="Times New Roman" w:eastAsiaTheme="minorEastAsia" w:hAnsi="Times New Roman" w:cs="Times New Roman"/>
          <w:sz w:val="26"/>
          <w:szCs w:val="26"/>
        </w:rPr>
      </w:pPr>
      <w:r w:rsidRPr="001E6731">
        <w:rPr>
          <w:rFonts w:ascii="Times New Roman" w:eastAsiaTheme="minorEastAsia" w:hAnsi="Times New Roman" w:cs="Times New Roman"/>
          <w:noProof/>
          <w:sz w:val="26"/>
          <w:szCs w:val="26"/>
        </w:rPr>
        <w:drawing>
          <wp:inline distT="0" distB="0" distL="0" distR="0" wp14:anchorId="56236E32" wp14:editId="28475E7D">
            <wp:extent cx="5252085" cy="158115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2085" cy="1581150"/>
                    </a:xfrm>
                    <a:prstGeom prst="rect">
                      <a:avLst/>
                    </a:prstGeom>
                  </pic:spPr>
                </pic:pic>
              </a:graphicData>
            </a:graphic>
          </wp:inline>
        </w:drawing>
      </w:r>
    </w:p>
    <w:p w14:paraId="0D10671B"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hAnsi="Times New Roman" w:cs="Times New Roman"/>
          <w:b/>
          <w:lang w:val="id-ID"/>
        </w:rPr>
        <w:t xml:space="preserve">Tabel </w:t>
      </w:r>
      <w:r w:rsidRPr="001E6731">
        <w:rPr>
          <w:rFonts w:ascii="Times New Roman" w:hAnsi="Times New Roman" w:cs="Times New Roman"/>
          <w:b/>
        </w:rPr>
        <w:t>9</w:t>
      </w:r>
      <w:r w:rsidRPr="001E6731">
        <w:rPr>
          <w:rFonts w:ascii="Times New Roman" w:hAnsi="Times New Roman" w:cs="Times New Roman"/>
          <w:b/>
          <w:lang w:val="id-ID"/>
        </w:rPr>
        <w:t>. Hasil Uji Hipotesis ( Uji F )</w:t>
      </w:r>
    </w:p>
    <w:p w14:paraId="49503107" w14:textId="77777777" w:rsidR="00530F31" w:rsidRPr="001E6731" w:rsidRDefault="00530F31" w:rsidP="00530F31">
      <w:pPr>
        <w:rPr>
          <w:rFonts w:ascii="Times New Roman" w:hAnsi="Times New Roman" w:cs="Times New Roman"/>
          <w:noProof/>
        </w:rPr>
      </w:pPr>
      <w:r w:rsidRPr="001E6731">
        <w:rPr>
          <w:rFonts w:ascii="Times New Roman" w:hAnsi="Times New Roman" w:cs="Times New Roman"/>
          <w:noProof/>
        </w:rPr>
        <w:drawing>
          <wp:inline distT="0" distB="0" distL="0" distR="0" wp14:anchorId="5500B195" wp14:editId="16A9889C">
            <wp:extent cx="5086350" cy="1695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6350" cy="1695450"/>
                    </a:xfrm>
                    <a:prstGeom prst="rect">
                      <a:avLst/>
                    </a:prstGeom>
                  </pic:spPr>
                </pic:pic>
              </a:graphicData>
            </a:graphic>
          </wp:inline>
        </w:drawing>
      </w:r>
    </w:p>
    <w:p w14:paraId="2475B88E"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hAnsi="Times New Roman" w:cs="Times New Roman"/>
          <w:b/>
          <w:lang w:val="id-ID"/>
        </w:rPr>
        <w:t xml:space="preserve">Tabel </w:t>
      </w:r>
      <w:r w:rsidRPr="001E6731">
        <w:rPr>
          <w:rFonts w:ascii="Times New Roman" w:hAnsi="Times New Roman" w:cs="Times New Roman"/>
          <w:b/>
        </w:rPr>
        <w:t>10</w:t>
      </w:r>
      <w:r w:rsidRPr="001E6731">
        <w:rPr>
          <w:rFonts w:ascii="Times New Roman" w:hAnsi="Times New Roman" w:cs="Times New Roman"/>
          <w:b/>
          <w:lang w:val="id-ID"/>
        </w:rPr>
        <w:t>. Hasil Uji Hipotesis ( Uji t )</w:t>
      </w:r>
    </w:p>
    <w:p w14:paraId="5335DF59" w14:textId="77777777" w:rsidR="00530F31" w:rsidRPr="001E6731" w:rsidRDefault="00530F31" w:rsidP="00530F31">
      <w:pPr>
        <w:rPr>
          <w:rFonts w:ascii="Times New Roman" w:eastAsiaTheme="minorEastAsia" w:hAnsi="Times New Roman" w:cs="Times New Roman"/>
          <w:sz w:val="26"/>
          <w:szCs w:val="26"/>
        </w:rPr>
      </w:pPr>
      <w:r w:rsidRPr="001E6731">
        <w:rPr>
          <w:rFonts w:ascii="Times New Roman" w:eastAsiaTheme="minorEastAsia" w:hAnsi="Times New Roman" w:cs="Times New Roman"/>
          <w:noProof/>
          <w:sz w:val="26"/>
          <w:szCs w:val="26"/>
        </w:rPr>
        <w:drawing>
          <wp:inline distT="0" distB="0" distL="0" distR="0" wp14:anchorId="00EA763C" wp14:editId="3DC679B2">
            <wp:extent cx="5252085" cy="158115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2085" cy="1581150"/>
                    </a:xfrm>
                    <a:prstGeom prst="rect">
                      <a:avLst/>
                    </a:prstGeom>
                  </pic:spPr>
                </pic:pic>
              </a:graphicData>
            </a:graphic>
          </wp:inline>
        </w:drawing>
      </w:r>
    </w:p>
    <w:p w14:paraId="54C64946" w14:textId="77777777" w:rsidR="00530F31" w:rsidRPr="001E6731" w:rsidRDefault="00530F31" w:rsidP="00530F31">
      <w:pPr>
        <w:spacing w:line="276" w:lineRule="auto"/>
        <w:jc w:val="both"/>
        <w:rPr>
          <w:rFonts w:ascii="Times New Roman" w:hAnsi="Times New Roman" w:cs="Times New Roman"/>
          <w:b/>
          <w:lang w:val="id-ID"/>
        </w:rPr>
      </w:pPr>
      <w:r w:rsidRPr="001E6731">
        <w:rPr>
          <w:rFonts w:ascii="Times New Roman" w:eastAsiaTheme="minorEastAsia" w:hAnsi="Times New Roman" w:cs="Times New Roman"/>
          <w:sz w:val="26"/>
          <w:szCs w:val="26"/>
        </w:rPr>
        <w:br w:type="page"/>
      </w:r>
      <w:r w:rsidRPr="001E6731">
        <w:rPr>
          <w:rFonts w:ascii="Times New Roman" w:hAnsi="Times New Roman" w:cs="Times New Roman"/>
          <w:b/>
          <w:lang w:val="id-ID"/>
        </w:rPr>
        <w:lastRenderedPageBreak/>
        <w:t>Tabel 1</w:t>
      </w:r>
      <w:r w:rsidRPr="001E6731">
        <w:rPr>
          <w:rFonts w:ascii="Times New Roman" w:hAnsi="Times New Roman" w:cs="Times New Roman"/>
          <w:b/>
        </w:rPr>
        <w:t>1</w:t>
      </w:r>
      <w:r w:rsidRPr="001E6731">
        <w:rPr>
          <w:rFonts w:ascii="Times New Roman" w:hAnsi="Times New Roman" w:cs="Times New Roman"/>
          <w:b/>
          <w:lang w:val="id-ID"/>
        </w:rPr>
        <w:t>. Hasil Uji Hipotesis ( Uji Koefisien Determinasi )</w:t>
      </w:r>
    </w:p>
    <w:p w14:paraId="55F5EA81" w14:textId="77777777" w:rsidR="00530F31" w:rsidRDefault="00530F31" w:rsidP="00530F31">
      <w:pPr>
        <w:rPr>
          <w:rFonts w:ascii="Times New Roman" w:eastAsiaTheme="minorEastAsia" w:hAnsi="Times New Roman" w:cs="Times New Roman"/>
          <w:sz w:val="26"/>
          <w:szCs w:val="26"/>
        </w:rPr>
      </w:pPr>
      <w:r w:rsidRPr="001E6731">
        <w:rPr>
          <w:rFonts w:ascii="Times New Roman" w:hAnsi="Times New Roman" w:cs="Times New Roman"/>
          <w:noProof/>
        </w:rPr>
        <w:drawing>
          <wp:inline distT="0" distB="0" distL="0" distR="0" wp14:anchorId="0237675A" wp14:editId="2284A3CA">
            <wp:extent cx="5252085" cy="144907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2085" cy="1449070"/>
                    </a:xfrm>
                    <a:prstGeom prst="rect">
                      <a:avLst/>
                    </a:prstGeom>
                  </pic:spPr>
                </pic:pic>
              </a:graphicData>
            </a:graphic>
          </wp:inline>
        </w:drawing>
      </w:r>
    </w:p>
    <w:p w14:paraId="56323C2A" w14:textId="77777777" w:rsidR="00530F31" w:rsidRDefault="00530F31" w:rsidP="00530F31">
      <w:pPr>
        <w:rPr>
          <w:rFonts w:ascii="Times New Roman" w:eastAsiaTheme="minorEastAsia" w:hAnsi="Times New Roman" w:cs="Times New Roman"/>
          <w:sz w:val="26"/>
          <w:szCs w:val="26"/>
        </w:rPr>
      </w:pPr>
    </w:p>
    <w:p w14:paraId="603B0746" w14:textId="77777777" w:rsidR="00530F31" w:rsidRDefault="00530F31" w:rsidP="00530F31">
      <w:pPr>
        <w:rPr>
          <w:rFonts w:ascii="Times New Roman" w:eastAsiaTheme="minorEastAsia" w:hAnsi="Times New Roman" w:cs="Times New Roman"/>
          <w:sz w:val="26"/>
          <w:szCs w:val="26"/>
        </w:rPr>
      </w:pPr>
    </w:p>
    <w:p w14:paraId="5392F779" w14:textId="77777777" w:rsidR="00530F31" w:rsidRDefault="00530F31" w:rsidP="00530F31">
      <w:pPr>
        <w:rPr>
          <w:rFonts w:ascii="Times New Roman" w:eastAsiaTheme="minorEastAsia" w:hAnsi="Times New Roman" w:cs="Times New Roman"/>
          <w:sz w:val="26"/>
          <w:szCs w:val="26"/>
        </w:rPr>
      </w:pPr>
    </w:p>
    <w:p w14:paraId="482CBE24" w14:textId="77777777" w:rsidR="00530F31" w:rsidRDefault="00530F31" w:rsidP="00530F31">
      <w:pPr>
        <w:rPr>
          <w:rFonts w:ascii="Times New Roman" w:eastAsiaTheme="minorEastAsia" w:hAnsi="Times New Roman" w:cs="Times New Roman"/>
          <w:sz w:val="26"/>
          <w:szCs w:val="26"/>
        </w:rPr>
      </w:pPr>
      <w:r>
        <w:rPr>
          <w:rFonts w:ascii="Times New Roman" w:eastAsiaTheme="minorEastAsia" w:hAnsi="Times New Roman" w:cs="Times New Roman"/>
          <w:sz w:val="26"/>
          <w:szCs w:val="26"/>
        </w:rPr>
        <w:br w:type="page"/>
      </w:r>
    </w:p>
    <w:p w14:paraId="7787351B" w14:textId="77777777" w:rsidR="00530F31" w:rsidRPr="00757B8B" w:rsidRDefault="00530F31" w:rsidP="00530F31">
      <w:pPr>
        <w:spacing w:after="0" w:line="276" w:lineRule="auto"/>
        <w:rPr>
          <w:rFonts w:ascii="Times New Roman" w:hAnsi="Times New Roman" w:cs="Times New Roman"/>
          <w:b/>
          <w:bCs/>
          <w:sz w:val="24"/>
          <w:szCs w:val="24"/>
        </w:rPr>
      </w:pPr>
      <w:r w:rsidRPr="00757B8B">
        <w:rPr>
          <w:rFonts w:ascii="Times New Roman" w:hAnsi="Times New Roman" w:cs="Times New Roman"/>
          <w:b/>
          <w:bCs/>
          <w:sz w:val="24"/>
          <w:szCs w:val="24"/>
        </w:rPr>
        <w:lastRenderedPageBreak/>
        <w:t>Lampiran 6</w:t>
      </w:r>
    </w:p>
    <w:p w14:paraId="190D3855" w14:textId="77777777" w:rsidR="00530F31" w:rsidRDefault="00530F31" w:rsidP="00530F31">
      <w:pPr>
        <w:spacing w:after="0" w:line="276" w:lineRule="auto"/>
        <w:rPr>
          <w:rFonts w:ascii="Times New Roman" w:hAnsi="Times New Roman" w:cs="Times New Roman"/>
          <w:b/>
          <w:bCs/>
          <w:sz w:val="24"/>
          <w:szCs w:val="24"/>
        </w:rPr>
      </w:pPr>
      <w:r w:rsidRPr="00757B8B">
        <w:rPr>
          <w:rFonts w:ascii="Times New Roman" w:hAnsi="Times New Roman" w:cs="Times New Roman"/>
          <w:b/>
          <w:bCs/>
          <w:sz w:val="24"/>
          <w:szCs w:val="24"/>
        </w:rPr>
        <w:t xml:space="preserve">Hasil Similarity Turnitin </w:t>
      </w:r>
    </w:p>
    <w:p w14:paraId="2B36E188" w14:textId="77777777" w:rsidR="00530F31" w:rsidRPr="00A17CBD" w:rsidRDefault="00530F31" w:rsidP="00530F31">
      <w:pPr>
        <w:rPr>
          <w:rFonts w:ascii="Times New Roman" w:hAnsi="Times New Roman" w:cs="Times New Roman"/>
          <w:sz w:val="24"/>
          <w:szCs w:val="24"/>
        </w:rPr>
      </w:pPr>
    </w:p>
    <w:p w14:paraId="7376F146" w14:textId="77777777" w:rsidR="00530F31" w:rsidRPr="00A17CBD" w:rsidRDefault="00530F31" w:rsidP="00530F31">
      <w:pPr>
        <w:tabs>
          <w:tab w:val="left" w:pos="3180"/>
        </w:tabs>
        <w:rPr>
          <w:rFonts w:ascii="Times New Roman" w:hAnsi="Times New Roman" w:cs="Times New Roman"/>
          <w:sz w:val="24"/>
          <w:szCs w:val="24"/>
        </w:rPr>
      </w:pPr>
      <w:r>
        <w:rPr>
          <w:rFonts w:ascii="Times New Roman" w:eastAsiaTheme="minorEastAsia" w:hAnsi="Times New Roman" w:cs="Times New Roman"/>
          <w:noProof/>
          <w:sz w:val="26"/>
          <w:szCs w:val="26"/>
        </w:rPr>
        <w:drawing>
          <wp:inline distT="0" distB="0" distL="0" distR="0" wp14:anchorId="558C49C9" wp14:editId="01F786DB">
            <wp:extent cx="5028897" cy="6337300"/>
            <wp:effectExtent l="0" t="0" r="635" b="635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042183" cy="6354043"/>
                    </a:xfrm>
                    <a:prstGeom prst="rect">
                      <a:avLst/>
                    </a:prstGeom>
                  </pic:spPr>
                </pic:pic>
              </a:graphicData>
            </a:graphic>
          </wp:inline>
        </w:drawing>
      </w:r>
    </w:p>
    <w:p w14:paraId="05E6FECB" w14:textId="35130696" w:rsidR="0070336B" w:rsidRDefault="00530F31" w:rsidP="00530F31">
      <w:r>
        <w:rPr>
          <w:rFonts w:ascii="Times New Roman" w:eastAsiaTheme="minorEastAsia" w:hAnsi="Times New Roman" w:cs="Times New Roman"/>
          <w:noProof/>
          <w:sz w:val="26"/>
          <w:szCs w:val="26"/>
        </w:rPr>
        <w:lastRenderedPageBreak/>
        <w:drawing>
          <wp:inline distT="0" distB="0" distL="0" distR="0" wp14:anchorId="0FFD2314" wp14:editId="7D376D7D">
            <wp:extent cx="5021254" cy="6731000"/>
            <wp:effectExtent l="0" t="0" r="8255"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041410" cy="6758019"/>
                    </a:xfrm>
                    <a:prstGeom prst="rect">
                      <a:avLst/>
                    </a:prstGeom>
                  </pic:spPr>
                </pic:pic>
              </a:graphicData>
            </a:graphic>
          </wp:inline>
        </w:drawing>
      </w:r>
      <w:r>
        <w:rPr>
          <w:rFonts w:ascii="Times New Roman" w:eastAsiaTheme="minorEastAsia" w:hAnsi="Times New Roman" w:cs="Times New Roman"/>
          <w:noProof/>
          <w:sz w:val="26"/>
          <w:szCs w:val="26"/>
        </w:rPr>
        <w:lastRenderedPageBreak/>
        <w:drawing>
          <wp:inline distT="0" distB="0" distL="0" distR="0" wp14:anchorId="5270403B" wp14:editId="375CFFF6">
            <wp:extent cx="4965700" cy="6474267"/>
            <wp:effectExtent l="0" t="0" r="6350" b="3175"/>
            <wp:docPr id="36" name="Picture 3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983985" cy="6498107"/>
                    </a:xfrm>
                    <a:prstGeom prst="rect">
                      <a:avLst/>
                    </a:prstGeom>
                  </pic:spPr>
                </pic:pic>
              </a:graphicData>
            </a:graphic>
          </wp:inline>
        </w:drawing>
      </w:r>
      <w:r>
        <w:rPr>
          <w:rFonts w:ascii="Times New Roman" w:eastAsiaTheme="minorEastAsia" w:hAnsi="Times New Roman" w:cs="Times New Roman"/>
          <w:noProof/>
          <w:sz w:val="26"/>
          <w:szCs w:val="26"/>
        </w:rPr>
        <w:lastRenderedPageBreak/>
        <w:drawing>
          <wp:inline distT="0" distB="0" distL="0" distR="0" wp14:anchorId="05D442C2" wp14:editId="3B11BD68">
            <wp:extent cx="4813300" cy="6598305"/>
            <wp:effectExtent l="0" t="0" r="6350" b="0"/>
            <wp:docPr id="38" name="Picture 3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text, application, emai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827825" cy="6618216"/>
                    </a:xfrm>
                    <a:prstGeom prst="rect">
                      <a:avLst/>
                    </a:prstGeom>
                  </pic:spPr>
                </pic:pic>
              </a:graphicData>
            </a:graphic>
          </wp:inline>
        </w:drawing>
      </w:r>
      <w:r>
        <w:rPr>
          <w:rFonts w:ascii="Times New Roman" w:eastAsiaTheme="minorEastAsia" w:hAnsi="Times New Roman" w:cs="Times New Roman"/>
          <w:noProof/>
          <w:sz w:val="26"/>
          <w:szCs w:val="26"/>
        </w:rPr>
        <w:lastRenderedPageBreak/>
        <w:drawing>
          <wp:inline distT="0" distB="0" distL="0" distR="0" wp14:anchorId="329C09B6" wp14:editId="272D572C">
            <wp:extent cx="5401654" cy="7048500"/>
            <wp:effectExtent l="0" t="0" r="8890" b="0"/>
            <wp:docPr id="39" name="Picture 3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 chat or text messa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417827" cy="7069604"/>
                    </a:xfrm>
                    <a:prstGeom prst="rect">
                      <a:avLst/>
                    </a:prstGeom>
                  </pic:spPr>
                </pic:pic>
              </a:graphicData>
            </a:graphic>
          </wp:inline>
        </w:drawing>
      </w:r>
    </w:p>
    <w:sectPr w:rsidR="00703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5D9C"/>
    <w:multiLevelType w:val="hybridMultilevel"/>
    <w:tmpl w:val="3A5648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0C6F04"/>
    <w:multiLevelType w:val="hybridMultilevel"/>
    <w:tmpl w:val="75C80AE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215D2CFE"/>
    <w:multiLevelType w:val="hybridMultilevel"/>
    <w:tmpl w:val="D54E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A6842"/>
    <w:multiLevelType w:val="hybridMultilevel"/>
    <w:tmpl w:val="6B0E6108"/>
    <w:lvl w:ilvl="0" w:tplc="754A2CDC">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F7FC3"/>
    <w:multiLevelType w:val="hybridMultilevel"/>
    <w:tmpl w:val="0D942C48"/>
    <w:lvl w:ilvl="0" w:tplc="BC967C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F660A5"/>
    <w:multiLevelType w:val="hybridMultilevel"/>
    <w:tmpl w:val="D54E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E47FD"/>
    <w:multiLevelType w:val="hybridMultilevel"/>
    <w:tmpl w:val="9782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A0290"/>
    <w:multiLevelType w:val="hybridMultilevel"/>
    <w:tmpl w:val="5240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A6906"/>
    <w:multiLevelType w:val="hybridMultilevel"/>
    <w:tmpl w:val="268C37DE"/>
    <w:lvl w:ilvl="0" w:tplc="68FCEC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3416E13"/>
    <w:multiLevelType w:val="hybridMultilevel"/>
    <w:tmpl w:val="82C8B9F8"/>
    <w:lvl w:ilvl="0" w:tplc="9CACF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234A0"/>
    <w:multiLevelType w:val="hybridMultilevel"/>
    <w:tmpl w:val="65C6EFB0"/>
    <w:lvl w:ilvl="0" w:tplc="48F693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5"/>
  </w:num>
  <w:num w:numId="5">
    <w:abstractNumId w:val="7"/>
  </w:num>
  <w:num w:numId="6">
    <w:abstractNumId w:val="4"/>
  </w:num>
  <w:num w:numId="7">
    <w:abstractNumId w:val="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31"/>
    <w:rsid w:val="00530F31"/>
    <w:rsid w:val="0070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B342"/>
  <w15:chartTrackingRefBased/>
  <w15:docId w15:val="{D91FC740-B482-4507-AB96-4529792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31"/>
  </w:style>
  <w:style w:type="paragraph" w:styleId="Heading1">
    <w:name w:val="heading 1"/>
    <w:basedOn w:val="Normal"/>
    <w:next w:val="Normal"/>
    <w:link w:val="Heading1Char"/>
    <w:uiPriority w:val="9"/>
    <w:qFormat/>
    <w:rsid w:val="00530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0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0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0F3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30F31"/>
    <w:pPr>
      <w:ind w:left="720"/>
      <w:contextualSpacing/>
    </w:pPr>
  </w:style>
  <w:style w:type="character" w:styleId="Strong">
    <w:name w:val="Strong"/>
    <w:basedOn w:val="DefaultParagraphFont"/>
    <w:uiPriority w:val="22"/>
    <w:qFormat/>
    <w:rsid w:val="00530F31"/>
    <w:rPr>
      <w:b/>
      <w:bCs/>
    </w:rPr>
  </w:style>
  <w:style w:type="paragraph" w:customStyle="1" w:styleId="BAB2Skripsi">
    <w:name w:val="BAB 2 Skripsi"/>
    <w:basedOn w:val="Heading2"/>
    <w:link w:val="BAB2SkripsiChar"/>
    <w:qFormat/>
    <w:rsid w:val="00530F31"/>
    <w:pPr>
      <w:spacing w:line="276" w:lineRule="auto"/>
    </w:pPr>
    <w:rPr>
      <w:rFonts w:ascii="Times New Roman" w:hAnsi="Times New Roman" w:cs="Times New Roman"/>
      <w:b/>
      <w:bCs/>
      <w:color w:val="000000" w:themeColor="text1"/>
    </w:rPr>
  </w:style>
  <w:style w:type="character" w:customStyle="1" w:styleId="BAB2SkripsiChar">
    <w:name w:val="BAB 2 Skripsi Char"/>
    <w:basedOn w:val="Heading2Char"/>
    <w:link w:val="BAB2Skripsi"/>
    <w:rsid w:val="00530F31"/>
    <w:rPr>
      <w:rFonts w:ascii="Times New Roman" w:eastAsiaTheme="majorEastAsia" w:hAnsi="Times New Roman" w:cs="Times New Roman"/>
      <w:b/>
      <w:bCs/>
      <w:color w:val="000000" w:themeColor="text1"/>
      <w:sz w:val="26"/>
      <w:szCs w:val="26"/>
    </w:rPr>
  </w:style>
  <w:style w:type="table" w:customStyle="1" w:styleId="TableGrid12">
    <w:name w:val="Table Grid12"/>
    <w:basedOn w:val="TableNormal"/>
    <w:next w:val="TableGrid"/>
    <w:uiPriority w:val="39"/>
    <w:rsid w:val="00530F3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0F31"/>
    <w:rPr>
      <w:color w:val="808080"/>
    </w:rPr>
  </w:style>
  <w:style w:type="paragraph" w:customStyle="1" w:styleId="BABSkripsi">
    <w:name w:val="BAB Skripsi"/>
    <w:basedOn w:val="Heading1"/>
    <w:link w:val="BABSkripsiChar"/>
    <w:qFormat/>
    <w:rsid w:val="00530F31"/>
    <w:pPr>
      <w:spacing w:before="0"/>
      <w:ind w:left="901" w:hanging="10"/>
    </w:pPr>
    <w:rPr>
      <w:rFonts w:ascii="Times New Roman" w:eastAsia="Times New Roman" w:hAnsi="Times New Roman" w:cs="Times New Roman"/>
      <w:bCs/>
      <w:color w:val="000000"/>
      <w:sz w:val="26"/>
      <w:szCs w:val="26"/>
    </w:rPr>
  </w:style>
  <w:style w:type="character" w:customStyle="1" w:styleId="BABSkripsiChar">
    <w:name w:val="BAB Skripsi Char"/>
    <w:basedOn w:val="Heading1Char"/>
    <w:link w:val="BABSkripsi"/>
    <w:rsid w:val="00530F31"/>
    <w:rPr>
      <w:rFonts w:ascii="Times New Roman" w:eastAsia="Times New Roman" w:hAnsi="Times New Roman" w:cs="Times New Roman"/>
      <w:bCs/>
      <w:color w:val="000000"/>
      <w:sz w:val="26"/>
      <w:szCs w:val="26"/>
    </w:rPr>
  </w:style>
  <w:style w:type="paragraph" w:styleId="Header">
    <w:name w:val="header"/>
    <w:basedOn w:val="Normal"/>
    <w:link w:val="HeaderChar"/>
    <w:uiPriority w:val="99"/>
    <w:unhideWhenUsed/>
    <w:rsid w:val="0053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F31"/>
  </w:style>
  <w:style w:type="paragraph" w:styleId="Footer">
    <w:name w:val="footer"/>
    <w:basedOn w:val="Normal"/>
    <w:link w:val="FooterChar"/>
    <w:uiPriority w:val="99"/>
    <w:unhideWhenUsed/>
    <w:rsid w:val="0053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F31"/>
  </w:style>
  <w:style w:type="paragraph" w:styleId="BodyText">
    <w:name w:val="Body Text"/>
    <w:basedOn w:val="Normal"/>
    <w:link w:val="BodyTextChar"/>
    <w:uiPriority w:val="1"/>
    <w:qFormat/>
    <w:rsid w:val="00530F3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30F31"/>
    <w:rPr>
      <w:rFonts w:ascii="Times New Roman" w:eastAsia="Times New Roman" w:hAnsi="Times New Roman" w:cs="Times New Roman"/>
      <w:sz w:val="24"/>
      <w:szCs w:val="24"/>
    </w:rPr>
  </w:style>
  <w:style w:type="paragraph" w:customStyle="1" w:styleId="Bab">
    <w:name w:val="Bab"/>
    <w:basedOn w:val="Heading1"/>
    <w:link w:val="BabChar"/>
    <w:qFormat/>
    <w:rsid w:val="00530F31"/>
    <w:pPr>
      <w:spacing w:line="276" w:lineRule="auto"/>
      <w:jc w:val="both"/>
    </w:pPr>
    <w:rPr>
      <w:rFonts w:ascii="Times New Roman" w:hAnsi="Times New Roman" w:cs="Times New Roman"/>
      <w:b/>
      <w:bCs/>
      <w:color w:val="000000" w:themeColor="text1"/>
      <w:sz w:val="26"/>
      <w:szCs w:val="26"/>
    </w:rPr>
  </w:style>
  <w:style w:type="paragraph" w:customStyle="1" w:styleId="Subbab">
    <w:name w:val="Sub bab"/>
    <w:basedOn w:val="Heading2"/>
    <w:link w:val="SubbabChar"/>
    <w:rsid w:val="00530F31"/>
    <w:pPr>
      <w:spacing w:line="276" w:lineRule="auto"/>
      <w:jc w:val="both"/>
    </w:pPr>
    <w:rPr>
      <w:rFonts w:ascii="Times New Roman" w:hAnsi="Times New Roman" w:cs="Times New Roman"/>
      <w:b/>
      <w:bCs/>
    </w:rPr>
  </w:style>
  <w:style w:type="character" w:customStyle="1" w:styleId="BabChar">
    <w:name w:val="Bab Char"/>
    <w:basedOn w:val="Heading1Char"/>
    <w:link w:val="Bab"/>
    <w:rsid w:val="00530F31"/>
    <w:rPr>
      <w:rFonts w:ascii="Times New Roman" w:eastAsiaTheme="majorEastAsia" w:hAnsi="Times New Roman" w:cs="Times New Roman"/>
      <w:b/>
      <w:bCs/>
      <w:color w:val="000000" w:themeColor="text1"/>
      <w:sz w:val="26"/>
      <w:szCs w:val="26"/>
    </w:rPr>
  </w:style>
  <w:style w:type="paragraph" w:customStyle="1" w:styleId="subbab0">
    <w:name w:val="sub bab"/>
    <w:basedOn w:val="Heading2"/>
    <w:link w:val="subbabChar0"/>
    <w:qFormat/>
    <w:rsid w:val="00530F31"/>
    <w:rPr>
      <w:rFonts w:ascii="Times New Roman" w:hAnsi="Times New Roman"/>
      <w:b/>
      <w:color w:val="000000" w:themeColor="text1"/>
    </w:rPr>
  </w:style>
  <w:style w:type="character" w:customStyle="1" w:styleId="SubbabChar">
    <w:name w:val="Sub bab Char"/>
    <w:basedOn w:val="Heading2Char"/>
    <w:link w:val="Subbab"/>
    <w:rsid w:val="00530F31"/>
    <w:rPr>
      <w:rFonts w:ascii="Times New Roman" w:eastAsiaTheme="majorEastAsia" w:hAnsi="Times New Roman" w:cs="Times New Roman"/>
      <w:b/>
      <w:bCs/>
      <w:color w:val="2F5496" w:themeColor="accent1" w:themeShade="BF"/>
      <w:sz w:val="26"/>
      <w:szCs w:val="26"/>
    </w:rPr>
  </w:style>
  <w:style w:type="paragraph" w:styleId="TOCHeading">
    <w:name w:val="TOC Heading"/>
    <w:basedOn w:val="Heading1"/>
    <w:next w:val="Normal"/>
    <w:uiPriority w:val="39"/>
    <w:unhideWhenUsed/>
    <w:qFormat/>
    <w:rsid w:val="00530F31"/>
    <w:pPr>
      <w:outlineLvl w:val="9"/>
    </w:pPr>
  </w:style>
  <w:style w:type="character" w:customStyle="1" w:styleId="subbabChar0">
    <w:name w:val="sub bab Char"/>
    <w:basedOn w:val="Heading2Char"/>
    <w:link w:val="subbab0"/>
    <w:rsid w:val="00530F31"/>
    <w:rPr>
      <w:rFonts w:ascii="Times New Roman" w:eastAsiaTheme="majorEastAsia" w:hAnsi="Times New Roman" w:cstheme="majorBidi"/>
      <w:b/>
      <w:color w:val="000000" w:themeColor="text1"/>
      <w:sz w:val="26"/>
      <w:szCs w:val="26"/>
    </w:rPr>
  </w:style>
  <w:style w:type="paragraph" w:styleId="TOC1">
    <w:name w:val="toc 1"/>
    <w:basedOn w:val="Normal"/>
    <w:next w:val="Normal"/>
    <w:autoRedefine/>
    <w:uiPriority w:val="39"/>
    <w:unhideWhenUsed/>
    <w:rsid w:val="00530F31"/>
    <w:pPr>
      <w:tabs>
        <w:tab w:val="right" w:leader="dot" w:pos="8261"/>
      </w:tabs>
      <w:spacing w:after="100"/>
    </w:pPr>
    <w:rPr>
      <w:rFonts w:eastAsia="Times New Roman"/>
      <w:b/>
      <w:bCs/>
      <w:noProof/>
    </w:rPr>
  </w:style>
  <w:style w:type="paragraph" w:styleId="TOC3">
    <w:name w:val="toc 3"/>
    <w:basedOn w:val="Normal"/>
    <w:next w:val="Normal"/>
    <w:autoRedefine/>
    <w:uiPriority w:val="39"/>
    <w:unhideWhenUsed/>
    <w:rsid w:val="00530F31"/>
    <w:pPr>
      <w:spacing w:after="100"/>
      <w:ind w:left="440"/>
    </w:pPr>
  </w:style>
  <w:style w:type="paragraph" w:styleId="TOC2">
    <w:name w:val="toc 2"/>
    <w:basedOn w:val="Normal"/>
    <w:next w:val="Normal"/>
    <w:autoRedefine/>
    <w:uiPriority w:val="39"/>
    <w:unhideWhenUsed/>
    <w:rsid w:val="00530F31"/>
    <w:pPr>
      <w:spacing w:after="100"/>
      <w:ind w:left="220"/>
    </w:pPr>
  </w:style>
  <w:style w:type="character" w:styleId="Hyperlink">
    <w:name w:val="Hyperlink"/>
    <w:basedOn w:val="DefaultParagraphFont"/>
    <w:uiPriority w:val="99"/>
    <w:unhideWhenUsed/>
    <w:rsid w:val="00530F31"/>
    <w:rPr>
      <w:color w:val="0563C1" w:themeColor="hyperlink"/>
      <w:u w:val="single"/>
    </w:rPr>
  </w:style>
  <w:style w:type="paragraph" w:styleId="BalloonText">
    <w:name w:val="Balloon Text"/>
    <w:basedOn w:val="Normal"/>
    <w:link w:val="BalloonTextChar"/>
    <w:uiPriority w:val="99"/>
    <w:semiHidden/>
    <w:unhideWhenUsed/>
    <w:rsid w:val="00530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31"/>
    <w:rPr>
      <w:rFonts w:ascii="Tahoma" w:hAnsi="Tahoma" w:cs="Tahoma"/>
      <w:sz w:val="16"/>
      <w:szCs w:val="16"/>
    </w:rPr>
  </w:style>
  <w:style w:type="character" w:styleId="CommentReference">
    <w:name w:val="annotation reference"/>
    <w:basedOn w:val="DefaultParagraphFont"/>
    <w:uiPriority w:val="99"/>
    <w:semiHidden/>
    <w:unhideWhenUsed/>
    <w:rsid w:val="00530F31"/>
    <w:rPr>
      <w:sz w:val="16"/>
      <w:szCs w:val="16"/>
    </w:rPr>
  </w:style>
  <w:style w:type="paragraph" w:styleId="CommentText">
    <w:name w:val="annotation text"/>
    <w:basedOn w:val="Normal"/>
    <w:link w:val="CommentTextChar"/>
    <w:uiPriority w:val="99"/>
    <w:semiHidden/>
    <w:unhideWhenUsed/>
    <w:rsid w:val="00530F31"/>
    <w:pPr>
      <w:spacing w:line="240" w:lineRule="auto"/>
    </w:pPr>
    <w:rPr>
      <w:sz w:val="20"/>
      <w:szCs w:val="20"/>
    </w:rPr>
  </w:style>
  <w:style w:type="character" w:customStyle="1" w:styleId="CommentTextChar">
    <w:name w:val="Comment Text Char"/>
    <w:basedOn w:val="DefaultParagraphFont"/>
    <w:link w:val="CommentText"/>
    <w:uiPriority w:val="99"/>
    <w:semiHidden/>
    <w:rsid w:val="00530F31"/>
    <w:rPr>
      <w:sz w:val="20"/>
      <w:szCs w:val="20"/>
    </w:rPr>
  </w:style>
  <w:style w:type="paragraph" w:styleId="CommentSubject">
    <w:name w:val="annotation subject"/>
    <w:basedOn w:val="CommentText"/>
    <w:next w:val="CommentText"/>
    <w:link w:val="CommentSubjectChar"/>
    <w:uiPriority w:val="99"/>
    <w:semiHidden/>
    <w:unhideWhenUsed/>
    <w:rsid w:val="00530F31"/>
    <w:rPr>
      <w:b/>
      <w:bCs/>
    </w:rPr>
  </w:style>
  <w:style w:type="character" w:customStyle="1" w:styleId="CommentSubjectChar">
    <w:name w:val="Comment Subject Char"/>
    <w:basedOn w:val="CommentTextChar"/>
    <w:link w:val="CommentSubject"/>
    <w:uiPriority w:val="99"/>
    <w:semiHidden/>
    <w:rsid w:val="00530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6059</Words>
  <Characters>34537</Characters>
  <Application>Microsoft Office Word</Application>
  <DocSecurity>0</DocSecurity>
  <Lines>287</Lines>
  <Paragraphs>81</Paragraphs>
  <ScaleCrop>false</ScaleCrop>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2021-06-29T09:40:00Z</dcterms:created>
  <dcterms:modified xsi:type="dcterms:W3CDTF">2021-06-29T09:40:00Z</dcterms:modified>
</cp:coreProperties>
</file>