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FF3" w:rsidRPr="009F2FF3" w:rsidRDefault="009F2FF3" w:rsidP="00481E75">
      <w:pPr>
        <w:pStyle w:val="BodyText"/>
        <w:tabs>
          <w:tab w:val="left" w:pos="1080"/>
        </w:tabs>
        <w:jc w:val="center"/>
        <w:rPr>
          <w:b/>
          <w:iCs/>
          <w:color w:val="000000"/>
          <w:sz w:val="28"/>
          <w:szCs w:val="28"/>
        </w:rPr>
      </w:pPr>
      <w:r w:rsidRPr="009F2FF3">
        <w:rPr>
          <w:b/>
          <w:iCs/>
          <w:color w:val="000000"/>
          <w:sz w:val="28"/>
          <w:szCs w:val="28"/>
        </w:rPr>
        <w:t>Efisiensi Daya Listrik Pada Dispenser Dengan Jenis Merk Yang Berbeda Menggunakan Inverator</w:t>
      </w:r>
    </w:p>
    <w:p w:rsidR="009F2FF3" w:rsidRPr="000F7CF5" w:rsidRDefault="009F2FF3" w:rsidP="00481E75">
      <w:pPr>
        <w:jc w:val="center"/>
        <w:rPr>
          <w:b/>
          <w:noProof/>
          <w:szCs w:val="22"/>
          <w:vertAlign w:val="superscript"/>
        </w:rPr>
      </w:pPr>
      <w:r>
        <w:rPr>
          <w:b/>
          <w:noProof/>
          <w:szCs w:val="22"/>
        </w:rPr>
        <w:t>Partaonan Harahap. ST.,MT</w:t>
      </w:r>
      <w:r w:rsidRPr="000F7CF5">
        <w:rPr>
          <w:b/>
          <w:noProof/>
          <w:szCs w:val="22"/>
          <w:vertAlign w:val="superscript"/>
        </w:rPr>
        <w:t>1*</w:t>
      </w:r>
      <w:r w:rsidRPr="000F7CF5">
        <w:rPr>
          <w:b/>
          <w:noProof/>
          <w:szCs w:val="22"/>
        </w:rPr>
        <w:t>,</w:t>
      </w:r>
      <w:r>
        <w:rPr>
          <w:b/>
          <w:noProof/>
          <w:szCs w:val="22"/>
        </w:rPr>
        <w:t xml:space="preserve"> Muhammad Adam, ST., MT</w:t>
      </w:r>
      <w:r w:rsidRPr="000F7CF5">
        <w:rPr>
          <w:b/>
          <w:noProof/>
          <w:szCs w:val="22"/>
          <w:vertAlign w:val="superscript"/>
        </w:rPr>
        <w:t>2</w:t>
      </w:r>
    </w:p>
    <w:p w:rsidR="00924B09" w:rsidRDefault="0097316C" w:rsidP="00481E75">
      <w:pPr>
        <w:pBdr>
          <w:top w:val="nil"/>
          <w:left w:val="nil"/>
          <w:bottom w:val="nil"/>
          <w:right w:val="nil"/>
          <w:between w:val="nil"/>
        </w:pBdr>
        <w:jc w:val="center"/>
        <w:rPr>
          <w:rFonts w:eastAsia="Times New Roman"/>
          <w:color w:val="000000"/>
          <w:sz w:val="20"/>
          <w:szCs w:val="20"/>
        </w:rPr>
      </w:pPr>
      <w:r>
        <w:rPr>
          <w:rFonts w:eastAsia="Times New Roman"/>
          <w:color w:val="000000"/>
          <w:sz w:val="20"/>
          <w:szCs w:val="20"/>
          <w:vertAlign w:val="superscript"/>
        </w:rPr>
        <w:t xml:space="preserve">1) 2) </w:t>
      </w:r>
      <w:r>
        <w:rPr>
          <w:rFonts w:eastAsia="Times New Roman"/>
          <w:color w:val="000000"/>
          <w:sz w:val="20"/>
          <w:szCs w:val="20"/>
        </w:rPr>
        <w:t xml:space="preserve">Teknik Elektro Universitas Muhammadiyah </w:t>
      </w:r>
      <w:r w:rsidR="009F2FF3">
        <w:rPr>
          <w:rFonts w:eastAsia="Times New Roman"/>
          <w:color w:val="000000"/>
          <w:sz w:val="20"/>
          <w:szCs w:val="20"/>
        </w:rPr>
        <w:t>Sumatera Utara</w:t>
      </w:r>
    </w:p>
    <w:p w:rsidR="009F2FF3" w:rsidRPr="000F7CF5" w:rsidRDefault="009F2FF3" w:rsidP="00481E75">
      <w:pPr>
        <w:tabs>
          <w:tab w:val="left" w:pos="342"/>
        </w:tabs>
        <w:contextualSpacing/>
        <w:jc w:val="center"/>
        <w:rPr>
          <w:bCs/>
          <w:noProof/>
          <w:szCs w:val="22"/>
        </w:rPr>
      </w:pPr>
      <w:r>
        <w:rPr>
          <w:bCs/>
          <w:noProof/>
          <w:szCs w:val="22"/>
        </w:rPr>
        <w:t>Jalan Kapten Muchtar Basri No. 3 Medan 20238 Telp. (061) 6622400 –EXT. 12</w:t>
      </w:r>
    </w:p>
    <w:p w:rsidR="009F2FF3" w:rsidRPr="009F2FF3" w:rsidRDefault="009F2FF3" w:rsidP="00481E75">
      <w:pPr>
        <w:jc w:val="center"/>
        <w:rPr>
          <w:noProof/>
          <w:color w:val="000000"/>
          <w:sz w:val="20"/>
        </w:rPr>
      </w:pPr>
      <w:r w:rsidRPr="00DE3675">
        <w:rPr>
          <w:noProof/>
          <w:sz w:val="20"/>
          <w:vertAlign w:val="superscript"/>
        </w:rPr>
        <w:t>*</w:t>
      </w:r>
      <w:r w:rsidRPr="00DE3675">
        <w:rPr>
          <w:noProof/>
          <w:sz w:val="20"/>
        </w:rPr>
        <w:t>Email</w:t>
      </w:r>
      <w:r w:rsidRPr="009F2FF3">
        <w:rPr>
          <w:noProof/>
          <w:color w:val="000000"/>
          <w:sz w:val="20"/>
        </w:rPr>
        <w:t xml:space="preserve">: </w:t>
      </w:r>
      <w:r>
        <w:rPr>
          <w:noProof/>
          <w:color w:val="000000"/>
          <w:sz w:val="20"/>
          <w:vertAlign w:val="superscript"/>
        </w:rPr>
        <w:t>1)</w:t>
      </w:r>
      <w:hyperlink r:id="rId9" w:history="1">
        <w:r w:rsidRPr="009F2FF3">
          <w:rPr>
            <w:rStyle w:val="Hyperlink"/>
            <w:noProof/>
            <w:color w:val="000000"/>
            <w:sz w:val="20"/>
            <w:u w:val="none"/>
          </w:rPr>
          <w:t>partaonanharahap@umsu.ac.id</w:t>
        </w:r>
      </w:hyperlink>
      <w:r w:rsidRPr="009F2FF3">
        <w:rPr>
          <w:color w:val="000000"/>
        </w:rPr>
        <w:t>,</w:t>
      </w:r>
      <w:r w:rsidRPr="009F2FF3">
        <w:rPr>
          <w:color w:val="000000"/>
          <w:sz w:val="20"/>
          <w:szCs w:val="20"/>
        </w:rPr>
        <w:t xml:space="preserve"> </w:t>
      </w:r>
      <w:r>
        <w:rPr>
          <w:color w:val="000000"/>
          <w:sz w:val="20"/>
          <w:szCs w:val="20"/>
          <w:vertAlign w:val="superscript"/>
        </w:rPr>
        <w:t>2)</w:t>
      </w:r>
      <w:r w:rsidRPr="009F2FF3">
        <w:rPr>
          <w:color w:val="000000"/>
          <w:sz w:val="20"/>
          <w:szCs w:val="20"/>
        </w:rPr>
        <w:t>muhammadadam@umsu.ac.id</w:t>
      </w:r>
      <w:r w:rsidRPr="009F2FF3">
        <w:rPr>
          <w:color w:val="000000"/>
        </w:rPr>
        <w:t xml:space="preserve"> </w:t>
      </w:r>
    </w:p>
    <w:p w:rsidR="009F2FF3" w:rsidRDefault="009F2FF3" w:rsidP="00481E75">
      <w:pPr>
        <w:pBdr>
          <w:top w:val="nil"/>
          <w:left w:val="nil"/>
          <w:bottom w:val="nil"/>
          <w:right w:val="nil"/>
          <w:between w:val="nil"/>
        </w:pBdr>
        <w:jc w:val="center"/>
        <w:rPr>
          <w:rFonts w:eastAsia="Times New Roman"/>
          <w:b/>
          <w:color w:val="000000"/>
          <w:sz w:val="20"/>
          <w:szCs w:val="20"/>
        </w:rPr>
      </w:pPr>
    </w:p>
    <w:p w:rsidR="00924B09" w:rsidRDefault="0097316C" w:rsidP="00481E75">
      <w:pPr>
        <w:pBdr>
          <w:top w:val="nil"/>
          <w:left w:val="nil"/>
          <w:bottom w:val="nil"/>
          <w:right w:val="nil"/>
          <w:between w:val="nil"/>
        </w:pBdr>
        <w:jc w:val="center"/>
        <w:rPr>
          <w:rFonts w:eastAsia="Times New Roman"/>
          <w:b/>
          <w:color w:val="000000"/>
          <w:sz w:val="20"/>
          <w:szCs w:val="20"/>
        </w:rPr>
      </w:pPr>
      <w:r>
        <w:rPr>
          <w:rFonts w:eastAsia="Times New Roman"/>
          <w:b/>
          <w:color w:val="000000"/>
          <w:sz w:val="20"/>
          <w:szCs w:val="20"/>
        </w:rPr>
        <w:t>ABSTRAK</w:t>
      </w:r>
    </w:p>
    <w:p w:rsidR="009F2FF3" w:rsidRDefault="009F2FF3" w:rsidP="00481E75">
      <w:pPr>
        <w:ind w:left="567" w:right="565"/>
        <w:jc w:val="both"/>
        <w:rPr>
          <w:b/>
          <w:noProof/>
          <w:sz w:val="20"/>
        </w:rPr>
      </w:pPr>
      <w:r w:rsidRPr="00C256B6">
        <w:rPr>
          <w:i/>
          <w:color w:val="000000"/>
          <w:sz w:val="20"/>
        </w:rPr>
        <w:t>Dispenser adalah salah satu alat rumah tangga yang menggunakan listrik untuk dapat memanaskan elemen pemanas dan menjalankan mesin pendinginnya. Dispenser ada yang menggunakan prinsip kerja dengan elemen pemanas dan mesin pendingin (compressor). Dispenser atau tempat air minum adalah salah satu peralatan listrik atau elektronik yang didalamnya terdapat heater sebagai komponen utamanya, heater berfungsi untuk memanaskan air yang ada pada tabung penampung, heater umunya memiliki daya sekitar 200-300 Watt.</w:t>
      </w:r>
      <w:r w:rsidRPr="00C256B6">
        <w:rPr>
          <w:i/>
          <w:sz w:val="20"/>
        </w:rPr>
        <w:t xml:space="preserve"> Penggunaan</w:t>
      </w:r>
      <w:r w:rsidRPr="00C256B6">
        <w:rPr>
          <w:i/>
          <w:color w:val="000000"/>
          <w:sz w:val="20"/>
        </w:rPr>
        <w:t xml:space="preserve"> Inverator telah beredar di pasaran dan digunakan oleh setiap rumah tangga, bisnis, industri maupun perkantoran di Indonesia. Berdasarkan p</w:t>
      </w:r>
      <w:r w:rsidRPr="00C256B6">
        <w:rPr>
          <w:i/>
          <w:sz w:val="20"/>
        </w:rPr>
        <w:t xml:space="preserve">erbandingan efisiensi daya dan daya penggunaan listrik sebelum dan sesudah menggunakan inventor pada rumah tangga dan memiliki selisih antara </w:t>
      </w:r>
      <w:r w:rsidRPr="00C256B6">
        <w:rPr>
          <w:i/>
          <w:sz w:val="20"/>
          <w:lang w:eastAsia="id-ID"/>
        </w:rPr>
        <w:t xml:space="preserve">Sebelum Pemakain Inventor daya aktif  pada merek A sebesar  </w:t>
      </w:r>
      <w:r w:rsidRPr="00C256B6">
        <w:rPr>
          <w:i/>
          <w:color w:val="000000"/>
          <w:sz w:val="20"/>
        </w:rPr>
        <w:t xml:space="preserve">532 Watt, pada merek </w:t>
      </w:r>
      <w:r w:rsidRPr="00C256B6">
        <w:rPr>
          <w:i/>
          <w:sz w:val="20"/>
          <w:lang w:eastAsia="id-ID"/>
        </w:rPr>
        <w:t>sebesar</w:t>
      </w:r>
      <w:r w:rsidRPr="00C256B6">
        <w:rPr>
          <w:i/>
          <w:color w:val="000000"/>
          <w:sz w:val="20"/>
        </w:rPr>
        <w:t xml:space="preserve">  B 563 Watt, pada merek C</w:t>
      </w:r>
      <w:r w:rsidRPr="00C256B6">
        <w:rPr>
          <w:i/>
          <w:sz w:val="20"/>
          <w:lang w:eastAsia="id-ID"/>
        </w:rPr>
        <w:t xml:space="preserve"> sebesar </w:t>
      </w:r>
      <w:r w:rsidRPr="00C256B6">
        <w:rPr>
          <w:i/>
          <w:color w:val="000000"/>
          <w:sz w:val="20"/>
        </w:rPr>
        <w:t>329</w:t>
      </w:r>
      <w:r w:rsidRPr="00C256B6">
        <w:rPr>
          <w:i/>
          <w:sz w:val="20"/>
          <w:lang w:eastAsia="id-ID"/>
        </w:rPr>
        <w:t xml:space="preserve"> Watt</w:t>
      </w:r>
      <w:r w:rsidRPr="00C256B6">
        <w:rPr>
          <w:i/>
          <w:sz w:val="20"/>
        </w:rPr>
        <w:t xml:space="preserve"> dan </w:t>
      </w:r>
      <w:r w:rsidRPr="00C256B6">
        <w:rPr>
          <w:i/>
          <w:sz w:val="20"/>
          <w:lang w:eastAsia="id-ID"/>
        </w:rPr>
        <w:t>Sesudah Pemakain Inventor</w:t>
      </w:r>
      <w:r w:rsidRPr="00C256B6">
        <w:rPr>
          <w:i/>
          <w:sz w:val="20"/>
        </w:rPr>
        <w:t xml:space="preserve"> </w:t>
      </w:r>
      <w:r w:rsidRPr="00C256B6">
        <w:rPr>
          <w:i/>
          <w:sz w:val="20"/>
          <w:lang w:eastAsia="id-ID"/>
        </w:rPr>
        <w:t xml:space="preserve">daya aktif  pada merek A sebesar  </w:t>
      </w:r>
      <w:r w:rsidRPr="00C256B6">
        <w:rPr>
          <w:i/>
          <w:color w:val="000000"/>
          <w:sz w:val="20"/>
        </w:rPr>
        <w:t xml:space="preserve">517 Watt, pada merek </w:t>
      </w:r>
      <w:r w:rsidRPr="00C256B6">
        <w:rPr>
          <w:i/>
          <w:sz w:val="20"/>
          <w:lang w:eastAsia="id-ID"/>
        </w:rPr>
        <w:t>sebesar</w:t>
      </w:r>
      <w:r w:rsidRPr="00C256B6">
        <w:rPr>
          <w:i/>
          <w:color w:val="000000"/>
          <w:sz w:val="20"/>
        </w:rPr>
        <w:t xml:space="preserve">  B 560 Watt, pada merek C</w:t>
      </w:r>
      <w:r w:rsidRPr="00C256B6">
        <w:rPr>
          <w:i/>
          <w:sz w:val="20"/>
          <w:lang w:eastAsia="id-ID"/>
        </w:rPr>
        <w:t xml:space="preserve"> sebesar </w:t>
      </w:r>
      <w:r w:rsidRPr="00C256B6">
        <w:rPr>
          <w:i/>
          <w:color w:val="000000"/>
          <w:sz w:val="20"/>
        </w:rPr>
        <w:t>548</w:t>
      </w:r>
      <w:r w:rsidRPr="00C256B6">
        <w:rPr>
          <w:i/>
          <w:sz w:val="20"/>
          <w:lang w:eastAsia="id-ID"/>
        </w:rPr>
        <w:t xml:space="preserve"> Watt.</w:t>
      </w:r>
    </w:p>
    <w:p w:rsidR="009F2FF3" w:rsidRDefault="009F2FF3" w:rsidP="00481E75">
      <w:pPr>
        <w:ind w:left="567" w:right="565"/>
        <w:rPr>
          <w:b/>
          <w:noProof/>
          <w:sz w:val="20"/>
        </w:rPr>
      </w:pPr>
    </w:p>
    <w:p w:rsidR="009F2FF3" w:rsidRPr="009F2FF3" w:rsidRDefault="009F2FF3" w:rsidP="00481E75">
      <w:pPr>
        <w:ind w:left="567" w:right="565"/>
        <w:rPr>
          <w:sz w:val="20"/>
        </w:rPr>
      </w:pPr>
      <w:r w:rsidRPr="009F2FF3">
        <w:rPr>
          <w:b/>
          <w:sz w:val="20"/>
        </w:rPr>
        <w:t>Kata Kunci</w:t>
      </w:r>
      <w:r w:rsidRPr="009F2FF3">
        <w:rPr>
          <w:sz w:val="20"/>
        </w:rPr>
        <w:t xml:space="preserve"> : Inverator, Disvenser, Faktor Daya </w:t>
      </w:r>
    </w:p>
    <w:p w:rsidR="00924B09" w:rsidRDefault="00924B09" w:rsidP="00481E75">
      <w:pPr>
        <w:pBdr>
          <w:top w:val="nil"/>
          <w:left w:val="nil"/>
          <w:bottom w:val="nil"/>
          <w:right w:val="nil"/>
          <w:between w:val="nil"/>
        </w:pBdr>
        <w:spacing w:after="240"/>
        <w:ind w:left="720" w:right="765"/>
        <w:jc w:val="both"/>
        <w:rPr>
          <w:rFonts w:eastAsia="Times New Roman"/>
          <w:b/>
          <w:color w:val="000000"/>
          <w:sz w:val="20"/>
          <w:szCs w:val="20"/>
        </w:rPr>
      </w:pPr>
    </w:p>
    <w:p w:rsidR="009F2FF3" w:rsidRDefault="009F2FF3" w:rsidP="00481E75">
      <w:pPr>
        <w:pBdr>
          <w:top w:val="nil"/>
          <w:left w:val="nil"/>
          <w:bottom w:val="nil"/>
          <w:right w:val="nil"/>
          <w:between w:val="nil"/>
        </w:pBdr>
        <w:spacing w:after="240"/>
        <w:ind w:left="720" w:right="765"/>
        <w:jc w:val="both"/>
        <w:rPr>
          <w:rFonts w:eastAsia="Times New Roman"/>
          <w:b/>
          <w:color w:val="000000"/>
          <w:sz w:val="20"/>
          <w:szCs w:val="20"/>
        </w:rPr>
        <w:sectPr w:rsidR="009F2FF3">
          <w:footerReference w:type="default" r:id="rId10"/>
          <w:pgSz w:w="11910" w:h="16840"/>
          <w:pgMar w:top="1418" w:right="1134" w:bottom="1418" w:left="1134" w:header="720" w:footer="720" w:gutter="0"/>
          <w:pgNumType w:start="1"/>
          <w:cols w:space="720" w:equalWidth="0">
            <w:col w:w="9360"/>
          </w:cols>
        </w:sectPr>
      </w:pPr>
    </w:p>
    <w:p w:rsidR="00924B09" w:rsidRPr="002C6958" w:rsidRDefault="0097316C" w:rsidP="00481E75">
      <w:pPr>
        <w:numPr>
          <w:ilvl w:val="0"/>
          <w:numId w:val="1"/>
        </w:numPr>
        <w:pBdr>
          <w:top w:val="nil"/>
          <w:left w:val="nil"/>
          <w:bottom w:val="nil"/>
          <w:right w:val="nil"/>
          <w:between w:val="nil"/>
        </w:pBdr>
        <w:spacing w:before="240"/>
        <w:jc w:val="both"/>
        <w:rPr>
          <w:b/>
          <w:sz w:val="22"/>
          <w:szCs w:val="22"/>
        </w:rPr>
      </w:pPr>
      <w:r w:rsidRPr="002C6958">
        <w:rPr>
          <w:rFonts w:eastAsia="Times New Roman"/>
          <w:b/>
          <w:color w:val="000000"/>
          <w:sz w:val="22"/>
          <w:szCs w:val="22"/>
        </w:rPr>
        <w:lastRenderedPageBreak/>
        <w:t>PENDAHULUAN</w:t>
      </w:r>
    </w:p>
    <w:p w:rsidR="002C6958" w:rsidRPr="002C6958" w:rsidRDefault="002C6958" w:rsidP="00481E75">
      <w:pPr>
        <w:pStyle w:val="ListParagraph"/>
        <w:numPr>
          <w:ilvl w:val="1"/>
          <w:numId w:val="10"/>
        </w:numPr>
        <w:shd w:val="clear" w:color="auto" w:fill="FFFFFF"/>
        <w:spacing w:after="0" w:line="240" w:lineRule="auto"/>
        <w:ind w:left="426" w:hanging="426"/>
        <w:jc w:val="both"/>
        <w:rPr>
          <w:rFonts w:ascii="Times New Roman" w:hAnsi="Times New Roman"/>
          <w:noProof/>
          <w:lang w:val="id-ID"/>
        </w:rPr>
      </w:pPr>
      <w:r w:rsidRPr="002C6958">
        <w:rPr>
          <w:rFonts w:ascii="Times New Roman" w:hAnsi="Times New Roman"/>
          <w:noProof/>
          <w:lang w:val="id-ID"/>
        </w:rPr>
        <w:t xml:space="preserve">Latar Belakang </w:t>
      </w:r>
    </w:p>
    <w:p w:rsidR="002C6958" w:rsidRPr="002C6958" w:rsidRDefault="002C6958" w:rsidP="00481E75">
      <w:pPr>
        <w:shd w:val="clear" w:color="auto" w:fill="FFFFFF"/>
        <w:ind w:firstLine="426"/>
        <w:jc w:val="both"/>
        <w:rPr>
          <w:sz w:val="22"/>
          <w:szCs w:val="22"/>
        </w:rPr>
      </w:pPr>
      <w:r w:rsidRPr="002C6958">
        <w:rPr>
          <w:sz w:val="22"/>
          <w:szCs w:val="22"/>
        </w:rPr>
        <w:t xml:space="preserve">Seiring dengan perkembangan zaman telah di temukan cara yang sangat mudah dan praktis untuk mendapatkan air panas dan air dingin tersebut, hanya dengan menunggu beberapa menit sudah langsung dapat menikmatinya yaitu dengan dispenser. Mesin dispenser adalah mesin pemanas dan pendingin air bertenaga listrik yang sangat sederhana, dan prinsip kerja dari alat tersebut cepat, praktis, dan aman. </w:t>
      </w:r>
      <w:r>
        <w:rPr>
          <w:sz w:val="22"/>
          <w:szCs w:val="22"/>
        </w:rPr>
        <w:t xml:space="preserve"> </w:t>
      </w:r>
      <w:r w:rsidRPr="002C6958">
        <w:rPr>
          <w:sz w:val="22"/>
          <w:szCs w:val="22"/>
        </w:rPr>
        <w:t>Berdasarkan spesifikasi yang ada, dispenser dirancang dengan beban listrik relative rendah agar bisa digunakan pada perumahan atau perkantoran, daya listrik yang dibutuhkan pada dispenser 450 watt / 220 v.</w:t>
      </w:r>
      <w:r w:rsidRPr="002C6958">
        <w:rPr>
          <w:color w:val="000000"/>
          <w:sz w:val="22"/>
          <w:szCs w:val="22"/>
        </w:rPr>
        <w:t xml:space="preserve"> </w:t>
      </w:r>
      <w:r w:rsidRPr="002C6958">
        <w:rPr>
          <w:color w:val="000000"/>
          <w:sz w:val="22"/>
          <w:szCs w:val="22"/>
        </w:rPr>
        <w:fldChar w:fldCharType="begin" w:fldLock="1"/>
      </w:r>
      <w:r w:rsidR="00CA73FF">
        <w:rPr>
          <w:color w:val="000000"/>
          <w:sz w:val="22"/>
          <w:szCs w:val="22"/>
        </w:rPr>
        <w:instrText>ADDIN CSL_CITATION {"citationItems":[{"id":"ITEM-1","itemData":{"author":[{"dropping-particle":"","family":"Journal","given":"International","non-dropping-particle":"","parse-names":false,"suffix":""},{"dropping-particle":"","family":"Special","given":"Technologies","non-dropping-particle":"","parse-names":false,"suffix":""}],"id":"ITEM-1","issue":"1","issued":{"date-parts":[["2017"]]},"page":"88-91","title":"Study of Automatic Water Dispenser","type":"article-journal","volume":"8"},"uris":["http://www.mendeley.com/documents/?uuid=35344152-7dcd-40e5-9c1e-c487fd618b08"]}],"mendeley":{"formattedCitation":"[1]","plainTextFormattedCitation":"[1]","previouslyFormattedCitation":"&lt;sup&gt;1&lt;/sup&gt;"},"properties":{"noteIndex":0},"schema":"https://github.com/citation-style-language/schema/raw/master/csl-citation.json"}</w:instrText>
      </w:r>
      <w:r w:rsidRPr="002C6958">
        <w:rPr>
          <w:color w:val="000000"/>
          <w:sz w:val="22"/>
          <w:szCs w:val="22"/>
        </w:rPr>
        <w:fldChar w:fldCharType="separate"/>
      </w:r>
      <w:r w:rsidR="00CA73FF" w:rsidRPr="00CA73FF">
        <w:rPr>
          <w:noProof/>
          <w:color w:val="000000"/>
          <w:sz w:val="22"/>
          <w:szCs w:val="22"/>
        </w:rPr>
        <w:t>[1]</w:t>
      </w:r>
      <w:r w:rsidRPr="002C6958">
        <w:rPr>
          <w:color w:val="000000"/>
          <w:sz w:val="22"/>
          <w:szCs w:val="22"/>
        </w:rPr>
        <w:fldChar w:fldCharType="end"/>
      </w:r>
    </w:p>
    <w:p w:rsidR="002C6958" w:rsidRPr="002C6958" w:rsidRDefault="002C6958" w:rsidP="00481E75">
      <w:pPr>
        <w:shd w:val="clear" w:color="auto" w:fill="FFFFFF"/>
        <w:ind w:firstLine="426"/>
        <w:jc w:val="both"/>
        <w:rPr>
          <w:iCs/>
          <w:color w:val="000000"/>
          <w:sz w:val="22"/>
          <w:szCs w:val="22"/>
        </w:rPr>
      </w:pPr>
      <w:r w:rsidRPr="002C6958">
        <w:rPr>
          <w:sz w:val="22"/>
          <w:szCs w:val="22"/>
        </w:rPr>
        <w:t>Disamping itu, tagihan listrik yang tinggi dapat disebabkan oleh pemakaiannya yang salah. Pada dasarnya suatu Inovasi baru tidak mudah diserap oleh seluruh lapisan masyarakat seperti misal "Teknologi Energi Listrik", mula-mula diterima oleh masyarakat pada kalangan atas, bangsawan, feodal, maupun teknokrat, dan lama kelamaan kalangan menengah kebawah merasa butuh akan teknologi tersebut dan akhirnya lambat laun mau menerima, yang ternyata saat sekarang ini teknologi listrik merupakan kebutuhan pokok masyarakat di kota-kota besar.</w:t>
      </w:r>
      <w:r w:rsidRPr="002C6958">
        <w:rPr>
          <w:sz w:val="22"/>
          <w:szCs w:val="22"/>
        </w:rPr>
        <w:fldChar w:fldCharType="begin" w:fldLock="1"/>
      </w:r>
      <w:r w:rsidR="00CA73FF">
        <w:rPr>
          <w:sz w:val="22"/>
          <w:szCs w:val="22"/>
        </w:rPr>
        <w:instrText>ADDIN CSL_CITATION {"citationItems":[{"id":"ITEM-1","itemData":{"DOI":"10.30596/rele.v2i1.3647","ISSN":"26227002","author":[{"dropping-particle":"","family":"Rimbawati","given":"Rimbawati","non-dropping-particle":"","parse-names":false,"suffix":""},{"dropping-particle":"","family":"Harahap","given":"Partaonan","non-dropping-particle":"","parse-names":false,"suffix":""},{"dropping-particle":"","family":"Putra","given":"Kiki Utama","non-dropping-particle":"","parse-names":false,"suffix":""}],"container-title":"RELE (Rekayasa Elektrikal dan Energi) : Jurnal Teknik Elektro","id":"ITEM-1","issued":{"date-parts":[["2019"]]},"title":"Analisis Pengaruh Perubahan Arus Eksitasi Terhadap Karakteristik Generator (Aplikasi Laboratorium Mesin-Mesin Listrik Fakultas Teknik-Umsu)","type":"article-journal"},"uris":["http://www.mendeley.com/documents/?uuid=189b5002-4524-4487-8db6-1b201e5f6e9c"]}],"mendeley":{"formattedCitation":"[2]","plainTextFormattedCitation":"[2]","previouslyFormattedCitation":"&lt;sup&gt;2&lt;/sup&gt;"},"properties":{"noteIndex":0},"schema":"https://github.com/citation-style-language/schema/raw/master/csl-citation.json"}</w:instrText>
      </w:r>
      <w:r w:rsidRPr="002C6958">
        <w:rPr>
          <w:sz w:val="22"/>
          <w:szCs w:val="22"/>
        </w:rPr>
        <w:fldChar w:fldCharType="separate"/>
      </w:r>
      <w:r w:rsidR="00CA73FF" w:rsidRPr="00CA73FF">
        <w:rPr>
          <w:noProof/>
          <w:sz w:val="22"/>
          <w:szCs w:val="22"/>
        </w:rPr>
        <w:t>[2]</w:t>
      </w:r>
      <w:r w:rsidRPr="002C6958">
        <w:rPr>
          <w:sz w:val="22"/>
          <w:szCs w:val="22"/>
        </w:rPr>
        <w:fldChar w:fldCharType="end"/>
      </w:r>
      <w:r w:rsidRPr="002C6958">
        <w:rPr>
          <w:sz w:val="22"/>
          <w:szCs w:val="22"/>
        </w:rPr>
        <w:t xml:space="preserve">. Adapun rumusan dari penelitin ini yaitu mengukur tegangan, arus pada </w:t>
      </w:r>
      <w:r w:rsidRPr="002C6958">
        <w:rPr>
          <w:iCs/>
          <w:color w:val="000000"/>
          <w:sz w:val="22"/>
          <w:szCs w:val="22"/>
        </w:rPr>
        <w:t xml:space="preserve">dispenser dengan jenis merk yang berbeda, </w:t>
      </w:r>
      <w:r w:rsidRPr="002C6958">
        <w:rPr>
          <w:sz w:val="22"/>
          <w:szCs w:val="22"/>
        </w:rPr>
        <w:t xml:space="preserve">rasio keuntungan biaya penggunaan Listrik, Sebelum dan Sesudah Menggunakan Inverator Pada Rumah Tangga. Yang </w:t>
      </w:r>
      <w:r w:rsidRPr="002C6958">
        <w:rPr>
          <w:sz w:val="22"/>
          <w:szCs w:val="22"/>
        </w:rPr>
        <w:lastRenderedPageBreak/>
        <w:t>bertujuan mengetahui signifikansi perbedaan berdasarkan daya input dan daya output serta perhitungan efisiensi daya dan keuntungan dan biaya penggunaan Listrik</w:t>
      </w:r>
      <w:r w:rsidRPr="002C6958">
        <w:rPr>
          <w:iCs/>
          <w:color w:val="000000"/>
          <w:sz w:val="22"/>
          <w:szCs w:val="22"/>
        </w:rPr>
        <w:t>.</w:t>
      </w:r>
    </w:p>
    <w:p w:rsidR="002C6958" w:rsidRPr="002C6958" w:rsidRDefault="002C6958" w:rsidP="00481E75">
      <w:pPr>
        <w:shd w:val="clear" w:color="auto" w:fill="FFFFFF"/>
        <w:ind w:firstLine="426"/>
        <w:jc w:val="both"/>
        <w:rPr>
          <w:sz w:val="22"/>
          <w:szCs w:val="22"/>
        </w:rPr>
      </w:pPr>
      <w:r w:rsidRPr="002C6958">
        <w:rPr>
          <w:sz w:val="22"/>
          <w:szCs w:val="22"/>
        </w:rPr>
        <w:t>Heater dapat memanaskan air yang terdapat didalam dispenser. Biasanya dispenser berisi 19 liter air, yang ditempatkan paada sebuah galon biasanya dispenser digunakan untuk memasak air. Saat ini ada pula dispenser yang dapat memanaskan air maupun mendinginkan air. Dispenser yang dapat mendinginkan air tersebut menggunakan mesin pendingin yang dapat mendinginkan air. Mesin pendingin ini biasanya bernama kompresor pendingin.</w:t>
      </w:r>
      <w:r w:rsidRPr="002C6958">
        <w:rPr>
          <w:sz w:val="22"/>
          <w:szCs w:val="22"/>
        </w:rPr>
        <w:fldChar w:fldCharType="begin" w:fldLock="1"/>
      </w:r>
      <w:r w:rsidR="00CA73FF">
        <w:rPr>
          <w:sz w:val="22"/>
          <w:szCs w:val="22"/>
        </w:rPr>
        <w:instrText>ADDIN CSL_CITATION {"citationItems":[{"id":"ITEM-1","itemData":{"DOI":"10.35457/jares.v4i1.690","ISSN":"2502-826X","abstract":"Nowdays, The development of water dispensers has hot and cold water technology, but fills water into cold and hot water storage tanks by lifting and putting the gallons on top of the dispenser so that water can flow into hot and cold water storage tanks, this is assessed less efficient. The purpose of making this tool is to make it easier for users to install gallons without having to lift the gallon and put it on top of the reservoir, it can also facilitate the taking of drinking water without having to press or open the faucet first. Because in modern era, the need for tools that work automatically and efficiently are increasing. The results of this study indicate that automatic water and faucet filler devices in dispensers using ultrasonic sensors as a whole work well and are in accordance with the function specified. The function of the ultrasonic sensor is as a reader the maximum limit of water level in the reservoir, so that when the water is in its maximum state, the pump will stop filling the reservoir. And the ultrasonic sensor in front of the dispenser functions to read the glass, the sensor will detect and then be received by the microcontroller and continue to execute the relay and open the selenoid so that the water can come out.","author":[{"dropping-particle":"","family":"Azzari Aldaf","given":"Hafizt","non-dropping-particle":"","parse-names":false,"suffix":""},{"dropping-particle":"","family":"Hartami Santi","given":"Indyah","non-dropping-particle":"","parse-names":false,"suffix":""},{"dropping-particle":"","family":"Primasari","given":"Yusniarsi","non-dropping-particle":"","parse-names":false,"suffix":""}],"container-title":"JARES (Journal of Academic Research and Sciences)","id":"ITEM-1","issue":"1","issued":{"date-parts":[["2019"]]},"page":"55-64","title":"Design of Tandon and Automatic Filling Tools on Dispensers With Ultrasonic Sensors","type":"article-journal","volume":"4"},"uris":["http://www.mendeley.com/documents/?uuid=5aeb5d70-dcbd-4aaa-aa7e-dd7f9787b0af"]}],"mendeley":{"formattedCitation":"[3]","plainTextFormattedCitation":"[3]","previouslyFormattedCitation":"&lt;sup&gt;3&lt;/sup&gt;"},"properties":{"noteIndex":0},"schema":"https://github.com/citation-style-language/schema/raw/master/csl-citation.json"}</w:instrText>
      </w:r>
      <w:r w:rsidRPr="002C6958">
        <w:rPr>
          <w:sz w:val="22"/>
          <w:szCs w:val="22"/>
        </w:rPr>
        <w:fldChar w:fldCharType="separate"/>
      </w:r>
      <w:r w:rsidR="00CA73FF" w:rsidRPr="00CA73FF">
        <w:rPr>
          <w:noProof/>
          <w:sz w:val="22"/>
          <w:szCs w:val="22"/>
        </w:rPr>
        <w:t>[3]</w:t>
      </w:r>
      <w:r w:rsidRPr="002C6958">
        <w:rPr>
          <w:sz w:val="22"/>
          <w:szCs w:val="22"/>
        </w:rPr>
        <w:fldChar w:fldCharType="end"/>
      </w:r>
    </w:p>
    <w:p w:rsidR="002C6958" w:rsidRPr="002C6958" w:rsidRDefault="002C6958" w:rsidP="00481E75">
      <w:pPr>
        <w:pStyle w:val="CommentText"/>
        <w:rPr>
          <w:sz w:val="22"/>
          <w:szCs w:val="22"/>
          <w:lang w:val="id-ID"/>
        </w:rPr>
      </w:pPr>
      <w:r w:rsidRPr="002C6958">
        <w:rPr>
          <w:sz w:val="22"/>
          <w:szCs w:val="22"/>
        </w:rPr>
        <w:t>Penelitian tengan otomasi dispenser telah dilakukan para peneliti sebelumnya. Diantaranya adala</w:t>
      </w:r>
      <w:r w:rsidRPr="002C6958">
        <w:rPr>
          <w:sz w:val="22"/>
          <w:szCs w:val="22"/>
          <w:lang w:val="id-ID"/>
        </w:rPr>
        <w:t xml:space="preserve">h </w:t>
      </w:r>
      <w:r w:rsidRPr="002C6958">
        <w:rPr>
          <w:sz w:val="22"/>
          <w:szCs w:val="22"/>
        </w:rPr>
        <w:t>Pada rancang bangun ini akan dibuat Smart Dispenser yang suhunya</w:t>
      </w:r>
      <w:r w:rsidRPr="002C6958">
        <w:rPr>
          <w:sz w:val="22"/>
          <w:szCs w:val="22"/>
          <w:lang w:val="id-ID"/>
        </w:rPr>
        <w:t xml:space="preserve">. </w:t>
      </w:r>
      <w:r w:rsidRPr="002C6958">
        <w:rPr>
          <w:sz w:val="22"/>
          <w:szCs w:val="22"/>
        </w:rPr>
        <w:t>Smart Dispenser juga dilengkapi dengan sistem penjadwalan menggunakan IC RTC DS1307 sistem</w:t>
      </w:r>
      <w:r w:rsidRPr="002C6958">
        <w:rPr>
          <w:sz w:val="22"/>
          <w:szCs w:val="22"/>
          <w:lang w:val="id-ID"/>
        </w:rPr>
        <w:t xml:space="preserve"> bekerja</w:t>
      </w:r>
      <w:r w:rsidRPr="002C6958">
        <w:rPr>
          <w:sz w:val="22"/>
          <w:szCs w:val="22"/>
        </w:rPr>
        <w:t xml:space="preserve"> secara otomatis</w:t>
      </w:r>
      <w:r w:rsidRPr="002C6958">
        <w:rPr>
          <w:sz w:val="22"/>
          <w:szCs w:val="22"/>
          <w:lang w:val="id-ID"/>
        </w:rPr>
        <w:t xml:space="preserve">, </w:t>
      </w:r>
      <w:r w:rsidRPr="002C6958">
        <w:rPr>
          <w:sz w:val="22"/>
          <w:szCs w:val="22"/>
        </w:rPr>
        <w:t xml:space="preserve">Selain itu </w:t>
      </w:r>
      <w:r w:rsidRPr="002C6958">
        <w:rPr>
          <w:sz w:val="22"/>
          <w:szCs w:val="22"/>
          <w:lang w:val="id-ID"/>
        </w:rPr>
        <w:t>d</w:t>
      </w:r>
      <w:r w:rsidRPr="002C6958">
        <w:rPr>
          <w:sz w:val="22"/>
          <w:szCs w:val="22"/>
        </w:rPr>
        <w:t>ispenser ini dilengkapi sensor PIR yang berfungsi untuk mendeteksi adanya gerakan tubuh manusia di sekitar dispenser. Ketika sensor PIR telah mendeteksi, maka sistem pada pemanas dan pendingin langsung bekerja secara otomatis selama 30 menit dan pengaturan suhu air sesuai dengan pengaturan yang terakhir sebelum sistem mati</w:t>
      </w:r>
      <w:r w:rsidRPr="002C6958">
        <w:rPr>
          <w:sz w:val="22"/>
          <w:szCs w:val="22"/>
          <w:lang w:val="id-ID"/>
        </w:rPr>
        <w:t>.</w:t>
      </w:r>
      <w:r w:rsidRPr="002C6958">
        <w:rPr>
          <w:sz w:val="22"/>
          <w:szCs w:val="22"/>
          <w:lang w:val="id-ID"/>
        </w:rPr>
        <w:fldChar w:fldCharType="begin" w:fldLock="1"/>
      </w:r>
      <w:r w:rsidR="00CA73FF">
        <w:rPr>
          <w:sz w:val="22"/>
          <w:szCs w:val="22"/>
          <w:lang w:val="id-ID"/>
        </w:rPr>
        <w:instrText>ADDIN CSL_CITATION {"citationItems":[{"id":"ITEM-1","itemData":{"ISBN":"9786237297024","author":[{"dropping-particle":"","family":"Rimbawati","given":"","non-dropping-particle":"","parse-names":false,"suffix":""},{"dropping-particle":"","family":"Ardiansyah","given":"Nur","non-dropping-particle":"","parse-names":false,"suffix":""},{"dropping-particle":"","family":"Noorly Evalina","given":"","non-dropping-particle":"","parse-names":false,"suffix":""}],"container-title":"SEMNASTEK UISU","id":"ITEM-1","issued":{"date-parts":[["2019"]]},"page":"14-20","title":"PERANCANGAN SISTEM PENGONTROLAN TEGANGAN","type":"article-journal","volume":"1"},"uris":["http://www.mendeley.com/documents/?uuid=27712222-bfc0-43de-af91-8764901b7734"]}],"mendeley":{"formattedCitation":"[4]","plainTextFormattedCitation":"[4]","previouslyFormattedCitation":"&lt;sup&gt;4&lt;/sup&gt;"},"properties":{"noteIndex":0},"schema":"https://github.com/citation-style-language/schema/raw/master/csl-citation.json"}</w:instrText>
      </w:r>
      <w:r w:rsidRPr="002C6958">
        <w:rPr>
          <w:sz w:val="22"/>
          <w:szCs w:val="22"/>
          <w:lang w:val="id-ID"/>
        </w:rPr>
        <w:fldChar w:fldCharType="separate"/>
      </w:r>
      <w:r w:rsidR="00CA73FF" w:rsidRPr="00CA73FF">
        <w:rPr>
          <w:noProof/>
          <w:sz w:val="22"/>
          <w:szCs w:val="22"/>
          <w:lang w:val="id-ID"/>
        </w:rPr>
        <w:t>[4]</w:t>
      </w:r>
      <w:r w:rsidRPr="002C6958">
        <w:rPr>
          <w:sz w:val="22"/>
          <w:szCs w:val="22"/>
          <w:lang w:val="id-ID"/>
        </w:rPr>
        <w:fldChar w:fldCharType="end"/>
      </w:r>
      <w:r w:rsidRPr="002C6958">
        <w:rPr>
          <w:sz w:val="22"/>
          <w:szCs w:val="22"/>
          <w:lang w:val="id-ID"/>
        </w:rPr>
        <w:t xml:space="preserve">. Selain itu dispenser otomatis </w:t>
      </w:r>
      <w:r w:rsidRPr="002C6958">
        <w:rPr>
          <w:sz w:val="22"/>
          <w:szCs w:val="22"/>
        </w:rPr>
        <w:t xml:space="preserve"> berbasis mikrokontroler avr atmega8535</w:t>
      </w:r>
      <w:r w:rsidRPr="002C6958">
        <w:rPr>
          <w:sz w:val="22"/>
          <w:szCs w:val="22"/>
          <w:lang w:val="id-ID"/>
        </w:rPr>
        <w:t xml:space="preserve"> juga dapat</w:t>
      </w:r>
      <w:r w:rsidRPr="002C6958">
        <w:rPr>
          <w:sz w:val="22"/>
          <w:szCs w:val="22"/>
        </w:rPr>
        <w:t xml:space="preserve"> </w:t>
      </w:r>
      <w:r w:rsidRPr="002C6958">
        <w:rPr>
          <w:sz w:val="22"/>
          <w:szCs w:val="22"/>
          <w:lang w:val="id-ID"/>
        </w:rPr>
        <w:t>men</w:t>
      </w:r>
      <w:r w:rsidRPr="002C6958">
        <w:rPr>
          <w:sz w:val="22"/>
          <w:szCs w:val="22"/>
        </w:rPr>
        <w:t xml:space="preserve">deteksi </w:t>
      </w:r>
      <w:r w:rsidRPr="002C6958">
        <w:rPr>
          <w:sz w:val="22"/>
          <w:szCs w:val="22"/>
          <w:lang w:val="id-ID"/>
        </w:rPr>
        <w:t xml:space="preserve">oleh </w:t>
      </w:r>
      <w:r w:rsidRPr="002C6958">
        <w:rPr>
          <w:sz w:val="22"/>
          <w:szCs w:val="22"/>
        </w:rPr>
        <w:t xml:space="preserve">keran air terbuka </w:t>
      </w:r>
      <w:r w:rsidRPr="002C6958">
        <w:rPr>
          <w:sz w:val="22"/>
          <w:szCs w:val="22"/>
          <w:lang w:val="id-ID"/>
        </w:rPr>
        <w:t xml:space="preserve">secara </w:t>
      </w:r>
      <w:r w:rsidRPr="002C6958">
        <w:rPr>
          <w:sz w:val="22"/>
          <w:szCs w:val="22"/>
        </w:rPr>
        <w:t xml:space="preserve">otomatis dan </w:t>
      </w:r>
      <w:r w:rsidRPr="002C6958">
        <w:rPr>
          <w:sz w:val="22"/>
          <w:szCs w:val="22"/>
          <w:lang w:val="id-ID"/>
        </w:rPr>
        <w:t>tertutup</w:t>
      </w:r>
      <w:r w:rsidRPr="002C6958">
        <w:rPr>
          <w:sz w:val="22"/>
          <w:szCs w:val="22"/>
        </w:rPr>
        <w:t xml:space="preserve"> secara otomatis </w:t>
      </w:r>
      <w:r w:rsidRPr="002C6958">
        <w:rPr>
          <w:sz w:val="22"/>
          <w:szCs w:val="22"/>
          <w:lang w:val="id-ID"/>
        </w:rPr>
        <w:t>dengan mengunakan</w:t>
      </w:r>
      <w:r w:rsidRPr="002C6958">
        <w:rPr>
          <w:sz w:val="22"/>
          <w:szCs w:val="22"/>
        </w:rPr>
        <w:t xml:space="preserve"> </w:t>
      </w:r>
      <w:r w:rsidRPr="002C6958">
        <w:rPr>
          <w:sz w:val="22"/>
          <w:szCs w:val="22"/>
        </w:rPr>
        <w:lastRenderedPageBreak/>
        <w:t xml:space="preserve">Solenoid valve sebagai </w:t>
      </w:r>
      <w:r w:rsidRPr="002C6958">
        <w:rPr>
          <w:sz w:val="22"/>
          <w:szCs w:val="22"/>
          <w:lang w:val="id-ID"/>
        </w:rPr>
        <w:t xml:space="preserve">membuka dan menutup </w:t>
      </w:r>
      <w:r w:rsidRPr="002C6958">
        <w:rPr>
          <w:sz w:val="22"/>
          <w:szCs w:val="22"/>
        </w:rPr>
        <w:t xml:space="preserve">keran </w:t>
      </w:r>
      <w:r w:rsidRPr="002C6958">
        <w:rPr>
          <w:sz w:val="22"/>
          <w:szCs w:val="22"/>
          <w:lang w:val="id-ID"/>
        </w:rPr>
        <w:t xml:space="preserve">air yang </w:t>
      </w:r>
      <w:r w:rsidRPr="002C6958">
        <w:rPr>
          <w:sz w:val="22"/>
          <w:szCs w:val="22"/>
        </w:rPr>
        <w:t>membutuhkan tekanan cukup besar untuk mendorong terbukanya katup agar air dapat mengalir dengan deras.</w:t>
      </w:r>
      <w:r w:rsidRPr="002C6958">
        <w:rPr>
          <w:sz w:val="22"/>
          <w:szCs w:val="22"/>
        </w:rPr>
        <w:fldChar w:fldCharType="begin" w:fldLock="1"/>
      </w:r>
      <w:r w:rsidR="00CA73FF">
        <w:rPr>
          <w:sz w:val="22"/>
          <w:szCs w:val="22"/>
        </w:rPr>
        <w:instrText>ADDIN CSL_CITATION {"citationItems":[{"id":"ITEM-1","itemData":{"author":[{"dropping-particle":"","family":"Nugraha","given":"Bambang","non-dropping-particle":"","parse-names":false,"suffix":""},{"dropping-particle":"","family":"Ramadhany","given":"Dwi Ananda","non-dropping-particle":"","parse-names":false,"suffix":""}],"id":"ITEM-1","issue":"2","issued":{"date-parts":[["2015"]]},"title":"“ SMART DISPENSER ” DISPENSER PINTAR DENGAN PENGONTROL SUHU DAN PENGHEMAT ENERGI","type":"article-journal","volume":"14"},"uris":["http://www.mendeley.com/documents/?uuid=d7e92799-7dd1-4dd2-97f7-7bf9e552ef4a"]}],"mendeley":{"formattedCitation":"[5]","plainTextFormattedCitation":"[5]","previouslyFormattedCitation":"&lt;sup&gt;5&lt;/sup&gt;"},"properties":{"noteIndex":0},"schema":"https://github.com/citation-style-language/schema/raw/master/csl-citation.json"}</w:instrText>
      </w:r>
      <w:r w:rsidRPr="002C6958">
        <w:rPr>
          <w:sz w:val="22"/>
          <w:szCs w:val="22"/>
        </w:rPr>
        <w:fldChar w:fldCharType="separate"/>
      </w:r>
      <w:r w:rsidR="00CA73FF" w:rsidRPr="00CA73FF">
        <w:rPr>
          <w:noProof/>
          <w:sz w:val="22"/>
          <w:szCs w:val="22"/>
        </w:rPr>
        <w:t>[5]</w:t>
      </w:r>
      <w:r w:rsidRPr="002C6958">
        <w:rPr>
          <w:sz w:val="22"/>
          <w:szCs w:val="22"/>
        </w:rPr>
        <w:fldChar w:fldCharType="end"/>
      </w:r>
    </w:p>
    <w:p w:rsidR="002C6958" w:rsidRPr="002C6958" w:rsidRDefault="002C6958" w:rsidP="00481E75">
      <w:pPr>
        <w:shd w:val="clear" w:color="auto" w:fill="FFFFFF"/>
        <w:ind w:firstLine="426"/>
        <w:jc w:val="both"/>
        <w:rPr>
          <w:sz w:val="22"/>
          <w:szCs w:val="22"/>
        </w:rPr>
      </w:pPr>
    </w:p>
    <w:p w:rsidR="002C6958" w:rsidRPr="002C6958" w:rsidRDefault="002C6958" w:rsidP="00481E75">
      <w:pPr>
        <w:shd w:val="clear" w:color="auto" w:fill="FFFFFF"/>
        <w:jc w:val="both"/>
        <w:outlineLvl w:val="0"/>
        <w:rPr>
          <w:b/>
          <w:bCs/>
          <w:kern w:val="36"/>
          <w:sz w:val="22"/>
          <w:szCs w:val="22"/>
          <w:lang w:eastAsia="id-ID"/>
        </w:rPr>
      </w:pPr>
      <w:r w:rsidRPr="002C6958">
        <w:rPr>
          <w:b/>
          <w:bCs/>
          <w:kern w:val="36"/>
          <w:sz w:val="22"/>
          <w:szCs w:val="22"/>
          <w:lang w:eastAsia="id-ID"/>
        </w:rPr>
        <w:t>1.2  Prinsip Kerja Dispenser Dan Jenis-jenis Dispenser</w:t>
      </w:r>
    </w:p>
    <w:p w:rsidR="002C6958" w:rsidRPr="002C6958" w:rsidRDefault="002C6958" w:rsidP="00481E75">
      <w:pPr>
        <w:shd w:val="clear" w:color="auto" w:fill="FFFFFF"/>
        <w:ind w:firstLine="426"/>
        <w:jc w:val="both"/>
        <w:outlineLvl w:val="0"/>
        <w:rPr>
          <w:sz w:val="22"/>
          <w:szCs w:val="22"/>
          <w:lang w:eastAsia="id-ID"/>
        </w:rPr>
      </w:pPr>
      <w:r w:rsidRPr="002C6958">
        <w:rPr>
          <w:sz w:val="22"/>
          <w:szCs w:val="22"/>
          <w:lang w:eastAsia="id-ID"/>
        </w:rPr>
        <w:t xml:space="preserve">Dispenser adalah salah satu alat rumah tangga yang menggunakan listrik untuk dapat memanaskan elemen pemanas dan menjalankan mesin pendinginnya. Dispenser ada yang menggunakan prinsip kerja dengan elemen pemanas dan mesin pendingin(compressor).  Dispenser atau tempat air minum adalah salah satu peralatan listrik atau elektronik yang didalamnya terdapat heater sebagai komponen utamanya, heater berfungsi untuk memanaskan air yang ada pada tabung penampung, Heater umumnya memiliki daya sekitar 200-300 Watt. Dispenser yang dapat mendinginkan air tersebut menggunakan mesin pendingin yang dapat mendinginkan air. Mesin pendingin ini biasanya bernama kompresor pendingin. </w:t>
      </w:r>
    </w:p>
    <w:p w:rsidR="002C6958" w:rsidRPr="002C6958" w:rsidRDefault="002C6958" w:rsidP="00481E75">
      <w:pPr>
        <w:shd w:val="clear" w:color="auto" w:fill="FFFFFF"/>
        <w:ind w:firstLine="426"/>
        <w:jc w:val="both"/>
        <w:outlineLvl w:val="0"/>
        <w:rPr>
          <w:sz w:val="22"/>
          <w:szCs w:val="22"/>
          <w:lang w:eastAsia="id-ID"/>
        </w:rPr>
      </w:pPr>
    </w:p>
    <w:p w:rsidR="002C6958" w:rsidRPr="002C6958" w:rsidRDefault="002C6958" w:rsidP="00481E75">
      <w:pPr>
        <w:shd w:val="clear" w:color="auto" w:fill="FFFFFF"/>
        <w:autoSpaceDE w:val="0"/>
        <w:autoSpaceDN w:val="0"/>
        <w:adjustRightInd w:val="0"/>
        <w:jc w:val="both"/>
        <w:rPr>
          <w:b/>
          <w:bCs/>
          <w:sz w:val="22"/>
          <w:szCs w:val="22"/>
        </w:rPr>
      </w:pPr>
      <w:r w:rsidRPr="002C6958">
        <w:rPr>
          <w:b/>
          <w:bCs/>
          <w:sz w:val="22"/>
          <w:szCs w:val="22"/>
        </w:rPr>
        <w:t>1.2.1  Komponen Dalam Dispenser</w:t>
      </w:r>
    </w:p>
    <w:p w:rsidR="002C6958" w:rsidRPr="002C6958" w:rsidRDefault="002C6958" w:rsidP="00481E75">
      <w:pPr>
        <w:shd w:val="clear" w:color="auto" w:fill="FFFFFF"/>
        <w:autoSpaceDE w:val="0"/>
        <w:autoSpaceDN w:val="0"/>
        <w:adjustRightInd w:val="0"/>
        <w:jc w:val="both"/>
        <w:rPr>
          <w:sz w:val="22"/>
          <w:szCs w:val="22"/>
        </w:rPr>
      </w:pPr>
      <w:r w:rsidRPr="002C6958">
        <w:rPr>
          <w:sz w:val="22"/>
          <w:szCs w:val="22"/>
        </w:rPr>
        <w:t>Di bagian atas tubuh dispenser terdapat tabung yang dibuat dari materi steinles steel, yang di bagian luar tabungnya dililitkan pipa tembaga ukuran 1/4, berfungsi sebagai pendingin air. Lilitan pipa di luar tabung dapat disamakan dengan sebuah evaporator pada pendingin ruangan atau pada kulkas. Dan di dalamnya terdapat heater, yang biasanya memakai daya sekitar 200-300 Watt, sebagai komponen utama pemanas. Dintunjukkan pada gambar 1.</w:t>
      </w:r>
      <w:r w:rsidRPr="002C6958">
        <w:rPr>
          <w:b/>
          <w:bCs/>
          <w:sz w:val="22"/>
          <w:szCs w:val="22"/>
        </w:rPr>
        <w:t xml:space="preserve"> </w:t>
      </w:r>
    </w:p>
    <w:p w:rsidR="002C6958" w:rsidRPr="002C6958" w:rsidRDefault="002C6958" w:rsidP="00481E75">
      <w:pPr>
        <w:shd w:val="clear" w:color="auto" w:fill="FFFFFF"/>
        <w:autoSpaceDE w:val="0"/>
        <w:autoSpaceDN w:val="0"/>
        <w:adjustRightInd w:val="0"/>
        <w:jc w:val="both"/>
        <w:rPr>
          <w:sz w:val="22"/>
          <w:szCs w:val="22"/>
        </w:rPr>
      </w:pPr>
      <w:r w:rsidRPr="002C6958">
        <w:rPr>
          <w:sz w:val="22"/>
          <w:szCs w:val="22"/>
        </w:rPr>
        <w:t xml:space="preserve"> </w:t>
      </w:r>
    </w:p>
    <w:p w:rsidR="002C6958" w:rsidRPr="002C6958" w:rsidRDefault="004A482F" w:rsidP="00481E75">
      <w:pPr>
        <w:shd w:val="clear" w:color="auto" w:fill="FFFFFF"/>
        <w:autoSpaceDE w:val="0"/>
        <w:autoSpaceDN w:val="0"/>
        <w:adjustRightInd w:val="0"/>
        <w:jc w:val="both"/>
        <w:rPr>
          <w:sz w:val="22"/>
          <w:szCs w:val="22"/>
        </w:rPr>
      </w:pPr>
      <w:r>
        <w:rPr>
          <w:noProof/>
          <w:lang w:eastAsia="id-ID"/>
        </w:rPr>
        <w:drawing>
          <wp:anchor distT="0" distB="0" distL="114300" distR="114300" simplePos="0" relativeHeight="251654144" behindDoc="0" locked="0" layoutInCell="1" allowOverlap="1">
            <wp:simplePos x="0" y="0"/>
            <wp:positionH relativeFrom="column">
              <wp:posOffset>762000</wp:posOffset>
            </wp:positionH>
            <wp:positionV relativeFrom="paragraph">
              <wp:posOffset>3175</wp:posOffset>
            </wp:positionV>
            <wp:extent cx="1487805" cy="1864995"/>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487805" cy="1864995"/>
                    </a:xfrm>
                    <a:prstGeom prst="rect">
                      <a:avLst/>
                    </a:prstGeom>
                    <a:noFill/>
                    <a:ln w="9525">
                      <a:noFill/>
                      <a:miter lim="800000"/>
                      <a:headEnd/>
                      <a:tailEnd/>
                    </a:ln>
                  </pic:spPr>
                </pic:pic>
              </a:graphicData>
            </a:graphic>
          </wp:anchor>
        </w:drawing>
      </w:r>
    </w:p>
    <w:p w:rsidR="002C6958" w:rsidRPr="002C6958" w:rsidRDefault="002C6958" w:rsidP="00481E75">
      <w:pPr>
        <w:shd w:val="clear" w:color="auto" w:fill="FFFFFF"/>
        <w:autoSpaceDE w:val="0"/>
        <w:autoSpaceDN w:val="0"/>
        <w:adjustRightInd w:val="0"/>
        <w:jc w:val="both"/>
        <w:rPr>
          <w:sz w:val="22"/>
          <w:szCs w:val="22"/>
        </w:rPr>
      </w:pPr>
    </w:p>
    <w:p w:rsidR="002C6958" w:rsidRPr="002C6958" w:rsidRDefault="002C6958" w:rsidP="00481E75">
      <w:pPr>
        <w:shd w:val="clear" w:color="auto" w:fill="FFFFFF"/>
        <w:autoSpaceDE w:val="0"/>
        <w:autoSpaceDN w:val="0"/>
        <w:adjustRightInd w:val="0"/>
        <w:jc w:val="both"/>
        <w:rPr>
          <w:sz w:val="22"/>
          <w:szCs w:val="22"/>
        </w:rPr>
      </w:pPr>
    </w:p>
    <w:p w:rsidR="002C6958" w:rsidRPr="002C6958" w:rsidRDefault="002C6958" w:rsidP="00481E75">
      <w:pPr>
        <w:shd w:val="clear" w:color="auto" w:fill="FFFFFF"/>
        <w:autoSpaceDE w:val="0"/>
        <w:autoSpaceDN w:val="0"/>
        <w:adjustRightInd w:val="0"/>
        <w:jc w:val="both"/>
        <w:rPr>
          <w:b/>
          <w:bCs/>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color w:val="000000"/>
          <w:sz w:val="22"/>
          <w:szCs w:val="22"/>
        </w:rPr>
      </w:pPr>
    </w:p>
    <w:p w:rsid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center"/>
        <w:rPr>
          <w:sz w:val="22"/>
          <w:szCs w:val="22"/>
        </w:rPr>
      </w:pPr>
      <w:r w:rsidRPr="002C6958">
        <w:rPr>
          <w:color w:val="000000"/>
          <w:sz w:val="22"/>
          <w:szCs w:val="22"/>
        </w:rPr>
        <w:t>Gambar 1. komponen dalam dispenser</w:t>
      </w:r>
    </w:p>
    <w:p w:rsidR="002C6958" w:rsidRPr="002C6958" w:rsidRDefault="002C6958" w:rsidP="00481E75">
      <w:pPr>
        <w:shd w:val="clear" w:color="auto" w:fill="FFFFFF"/>
        <w:autoSpaceDE w:val="0"/>
        <w:autoSpaceDN w:val="0"/>
        <w:adjustRightInd w:val="0"/>
        <w:jc w:val="both"/>
        <w:rPr>
          <w:color w:val="000000"/>
          <w:sz w:val="22"/>
          <w:szCs w:val="22"/>
        </w:rPr>
      </w:pPr>
      <w:r w:rsidRPr="002C6958">
        <w:rPr>
          <w:color w:val="000000"/>
          <w:sz w:val="22"/>
          <w:szCs w:val="22"/>
        </w:rPr>
        <w:t>Nama dan Fungsi Komponen:</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t>Saklar On/Off berfungsi untuk menyalakan Dispenser dan mematikan  Dispenser</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t>Thermostat 1 berfungsi untuk mengendalikan suhu air di dalam tangki  air</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t>Thermostat 2 berfungsi untuk mengendalikan suhu air di dalam tangki air</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lastRenderedPageBreak/>
        <w:t>Saluran daya utama berfungsi sebagai penyalur daya dari sumber</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t>Elemen pemanas berfungsi untuk memanaskan air</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t>Saluran air panas berfungsi sebagai tempat menyalurkan air ke dalam  tabung pemanas dan red water tap</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t>Saluran air normal berfungsi sebagai tempat menyalurkan air ke dalam  tabung pendingin atau blue water tap</w:t>
      </w:r>
    </w:p>
    <w:p w:rsidR="002C6958" w:rsidRPr="002C6958" w:rsidRDefault="002C6958" w:rsidP="00481E75">
      <w:pPr>
        <w:pStyle w:val="ListParagraph"/>
        <w:numPr>
          <w:ilvl w:val="0"/>
          <w:numId w:val="11"/>
        </w:numPr>
        <w:shd w:val="clear" w:color="auto" w:fill="FFFFFF"/>
        <w:autoSpaceDE w:val="0"/>
        <w:autoSpaceDN w:val="0"/>
        <w:adjustRightInd w:val="0"/>
        <w:spacing w:after="0" w:line="240" w:lineRule="auto"/>
        <w:jc w:val="both"/>
        <w:rPr>
          <w:rFonts w:ascii="Times New Roman" w:hAnsi="Times New Roman"/>
          <w:color w:val="000000"/>
          <w:lang w:val="id-ID"/>
        </w:rPr>
      </w:pPr>
      <w:r w:rsidRPr="002C6958">
        <w:rPr>
          <w:rFonts w:ascii="Times New Roman" w:hAnsi="Times New Roman"/>
          <w:color w:val="000000"/>
          <w:lang w:val="id-ID"/>
        </w:rPr>
        <w:t>Pipa Pembuangan berfungsi sebagai tempat pembuangan sisa air yang tidak terpakai.</w:t>
      </w:r>
    </w:p>
    <w:p w:rsidR="002C6958" w:rsidRPr="002C6958" w:rsidRDefault="002C6958" w:rsidP="00481E75">
      <w:pPr>
        <w:shd w:val="clear" w:color="auto" w:fill="FFFFFF"/>
        <w:autoSpaceDE w:val="0"/>
        <w:autoSpaceDN w:val="0"/>
        <w:adjustRightInd w:val="0"/>
        <w:jc w:val="both"/>
        <w:rPr>
          <w:color w:val="000000"/>
          <w:sz w:val="22"/>
          <w:szCs w:val="22"/>
        </w:rPr>
      </w:pPr>
    </w:p>
    <w:p w:rsidR="002C6958" w:rsidRPr="002C6958" w:rsidRDefault="002C6958" w:rsidP="00481E75">
      <w:pPr>
        <w:shd w:val="clear" w:color="auto" w:fill="FFFFFF"/>
        <w:autoSpaceDE w:val="0"/>
        <w:autoSpaceDN w:val="0"/>
        <w:adjustRightInd w:val="0"/>
        <w:jc w:val="both"/>
        <w:rPr>
          <w:b/>
          <w:bCs/>
          <w:color w:val="000000"/>
          <w:sz w:val="22"/>
          <w:szCs w:val="22"/>
        </w:rPr>
      </w:pPr>
      <w:r w:rsidRPr="002C6958">
        <w:rPr>
          <w:b/>
          <w:bCs/>
          <w:color w:val="000000"/>
          <w:sz w:val="22"/>
          <w:szCs w:val="22"/>
        </w:rPr>
        <w:t>1.2.2 Rangkaian Dispenser</w:t>
      </w:r>
    </w:p>
    <w:p w:rsidR="002C6958" w:rsidRPr="002C6958" w:rsidRDefault="002C6958" w:rsidP="00481E75">
      <w:pPr>
        <w:shd w:val="clear" w:color="auto" w:fill="FFFFFF"/>
        <w:autoSpaceDE w:val="0"/>
        <w:autoSpaceDN w:val="0"/>
        <w:adjustRightInd w:val="0"/>
        <w:jc w:val="both"/>
        <w:rPr>
          <w:sz w:val="22"/>
          <w:szCs w:val="22"/>
        </w:rPr>
      </w:pPr>
      <w:r w:rsidRPr="002C6958">
        <w:rPr>
          <w:sz w:val="22"/>
          <w:szCs w:val="22"/>
        </w:rPr>
        <w:t>Air panas akan mengalir keluar melalui salah satu kran, biasanya berwarna merah, karena air panas dalam tabung menghasilkan suatu tekanan. Lalu air dingin akan mengalir dari salah satu kran, biasanya berwarna biru, didasari oleh proses gravitasi. Dapat dilihat bagian luar dispenser pada gambar 2.</w:t>
      </w: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4A482F" w:rsidP="00481E75">
      <w:pPr>
        <w:shd w:val="clear" w:color="auto" w:fill="FFFFFF"/>
        <w:ind w:firstLine="426"/>
        <w:jc w:val="both"/>
        <w:outlineLvl w:val="0"/>
        <w:rPr>
          <w:color w:val="000000"/>
          <w:sz w:val="22"/>
          <w:szCs w:val="22"/>
        </w:rPr>
      </w:pPr>
      <w:r>
        <w:rPr>
          <w:noProof/>
          <w:color w:val="000000"/>
          <w:lang w:eastAsia="id-ID"/>
        </w:rPr>
        <w:drawing>
          <wp:anchor distT="0" distB="0" distL="114300" distR="114300" simplePos="0" relativeHeight="251655168" behindDoc="0" locked="0" layoutInCell="1" allowOverlap="1">
            <wp:simplePos x="0" y="0"/>
            <wp:positionH relativeFrom="column">
              <wp:posOffset>133985</wp:posOffset>
            </wp:positionH>
            <wp:positionV relativeFrom="paragraph">
              <wp:posOffset>6985</wp:posOffset>
            </wp:positionV>
            <wp:extent cx="2643505" cy="3020060"/>
            <wp:effectExtent l="19050" t="0" r="444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43505" cy="3020060"/>
                    </a:xfrm>
                    <a:prstGeom prst="rect">
                      <a:avLst/>
                    </a:prstGeom>
                    <a:noFill/>
                    <a:ln w="9525">
                      <a:noFill/>
                      <a:miter lim="800000"/>
                      <a:headEnd/>
                      <a:tailEnd/>
                    </a:ln>
                  </pic:spPr>
                </pic:pic>
              </a:graphicData>
            </a:graphic>
          </wp:anchor>
        </w:drawing>
      </w: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ind w:firstLine="426"/>
        <w:jc w:val="both"/>
        <w:outlineLvl w:val="0"/>
        <w:rPr>
          <w:color w:val="000000"/>
          <w:sz w:val="22"/>
          <w:szCs w:val="22"/>
        </w:rPr>
      </w:pPr>
    </w:p>
    <w:p w:rsidR="002C6958" w:rsidRPr="002C6958" w:rsidRDefault="002C6958" w:rsidP="00481E75">
      <w:pPr>
        <w:shd w:val="clear" w:color="auto" w:fill="FFFFFF"/>
        <w:jc w:val="center"/>
        <w:outlineLvl w:val="0"/>
        <w:rPr>
          <w:color w:val="000000"/>
          <w:sz w:val="22"/>
          <w:szCs w:val="22"/>
        </w:rPr>
      </w:pPr>
      <w:r w:rsidRPr="002C6958">
        <w:rPr>
          <w:color w:val="000000"/>
          <w:sz w:val="22"/>
          <w:szCs w:val="22"/>
        </w:rPr>
        <w:t>Gambar 2. Rangkaian dispenser</w:t>
      </w:r>
    </w:p>
    <w:p w:rsidR="002C6958" w:rsidRPr="002C6958" w:rsidRDefault="002C6958" w:rsidP="00481E75">
      <w:pPr>
        <w:shd w:val="clear" w:color="auto" w:fill="FFFFFF"/>
        <w:autoSpaceDE w:val="0"/>
        <w:autoSpaceDN w:val="0"/>
        <w:adjustRightInd w:val="0"/>
        <w:jc w:val="both"/>
        <w:rPr>
          <w:color w:val="444444"/>
          <w:sz w:val="22"/>
          <w:szCs w:val="22"/>
          <w:shd w:val="clear" w:color="auto" w:fill="EDEDED"/>
        </w:rPr>
      </w:pPr>
    </w:p>
    <w:p w:rsidR="002C6958" w:rsidRPr="002C6958" w:rsidRDefault="002C6958" w:rsidP="00481E75">
      <w:pPr>
        <w:shd w:val="clear" w:color="auto" w:fill="FFFFFF"/>
        <w:autoSpaceDE w:val="0"/>
        <w:autoSpaceDN w:val="0"/>
        <w:adjustRightInd w:val="0"/>
        <w:jc w:val="both"/>
        <w:rPr>
          <w:sz w:val="22"/>
          <w:szCs w:val="22"/>
          <w:shd w:val="clear" w:color="auto" w:fill="FFFFFF"/>
        </w:rPr>
      </w:pPr>
      <w:r w:rsidRPr="002C6958">
        <w:rPr>
          <w:sz w:val="22"/>
          <w:szCs w:val="22"/>
          <w:shd w:val="clear" w:color="auto" w:fill="FFFFFF"/>
        </w:rPr>
        <w:t>Pendinginan di dalam tangki pendingin berlangsung secara sederhana, tanpa melibatkan gas freon, kompressor beserta instalasinya, tetapi menggunakan lempeng pendingin “solid-state”, yaitu </w:t>
      </w:r>
      <w:r w:rsidRPr="002C6958">
        <w:rPr>
          <w:i/>
          <w:iCs/>
          <w:sz w:val="22"/>
          <w:szCs w:val="22"/>
          <w:shd w:val="clear" w:color="auto" w:fill="FFFFFF"/>
        </w:rPr>
        <w:t>Thermo Electric Cooler</w:t>
      </w:r>
      <w:r w:rsidRPr="002C6958">
        <w:rPr>
          <w:sz w:val="22"/>
          <w:szCs w:val="22"/>
          <w:shd w:val="clear" w:color="auto" w:fill="FFFFFF"/>
        </w:rPr>
        <w:t xml:space="preserve"> (TEC). TEC sering juga disebut dengan pendingin Peltier, yaitu pendingin yang bekerja berdasarkan prinsip “pemompaan panas”. Pada lempengan TEC terdapat dua kabel elektroda. </w:t>
      </w:r>
    </w:p>
    <w:p w:rsidR="002C6958" w:rsidRPr="002C6958" w:rsidRDefault="002C6958" w:rsidP="00481E75">
      <w:pPr>
        <w:shd w:val="clear" w:color="auto" w:fill="FFFFFF"/>
        <w:autoSpaceDE w:val="0"/>
        <w:autoSpaceDN w:val="0"/>
        <w:adjustRightInd w:val="0"/>
        <w:jc w:val="both"/>
        <w:rPr>
          <w:sz w:val="22"/>
          <w:szCs w:val="22"/>
          <w:shd w:val="clear" w:color="auto" w:fill="FFFFFF"/>
        </w:rPr>
      </w:pPr>
    </w:p>
    <w:p w:rsidR="005D53FC" w:rsidRDefault="005D53FC" w:rsidP="00481E75">
      <w:pPr>
        <w:shd w:val="clear" w:color="auto" w:fill="FFFFFF"/>
        <w:autoSpaceDE w:val="0"/>
        <w:autoSpaceDN w:val="0"/>
        <w:adjustRightInd w:val="0"/>
        <w:jc w:val="both"/>
        <w:rPr>
          <w:b/>
          <w:bCs/>
          <w:sz w:val="22"/>
          <w:szCs w:val="22"/>
        </w:rPr>
      </w:pPr>
    </w:p>
    <w:p w:rsidR="005D53FC" w:rsidRDefault="005D53FC" w:rsidP="00481E75">
      <w:pPr>
        <w:shd w:val="clear" w:color="auto" w:fill="FFFFFF"/>
        <w:autoSpaceDE w:val="0"/>
        <w:autoSpaceDN w:val="0"/>
        <w:adjustRightInd w:val="0"/>
        <w:jc w:val="both"/>
        <w:rPr>
          <w:b/>
          <w:bCs/>
          <w:sz w:val="22"/>
          <w:szCs w:val="22"/>
        </w:rPr>
      </w:pPr>
    </w:p>
    <w:p w:rsidR="002C6958" w:rsidRPr="002C6958" w:rsidRDefault="002C6958" w:rsidP="00481E75">
      <w:pPr>
        <w:shd w:val="clear" w:color="auto" w:fill="FFFFFF"/>
        <w:autoSpaceDE w:val="0"/>
        <w:autoSpaceDN w:val="0"/>
        <w:adjustRightInd w:val="0"/>
        <w:jc w:val="both"/>
        <w:rPr>
          <w:b/>
          <w:sz w:val="22"/>
          <w:szCs w:val="22"/>
        </w:rPr>
      </w:pPr>
      <w:r w:rsidRPr="002C6958">
        <w:rPr>
          <w:b/>
          <w:bCs/>
          <w:sz w:val="22"/>
          <w:szCs w:val="22"/>
        </w:rPr>
        <w:lastRenderedPageBreak/>
        <w:t xml:space="preserve">1.2.3 </w:t>
      </w:r>
      <w:r w:rsidRPr="002C6958">
        <w:rPr>
          <w:b/>
          <w:sz w:val="22"/>
          <w:szCs w:val="22"/>
        </w:rPr>
        <w:t>Sistem Refrigerasi</w:t>
      </w:r>
    </w:p>
    <w:p w:rsidR="002C6958" w:rsidRPr="002C6958" w:rsidRDefault="002C6958" w:rsidP="00481E75">
      <w:pPr>
        <w:shd w:val="clear" w:color="auto" w:fill="FFFFFF"/>
        <w:autoSpaceDE w:val="0"/>
        <w:autoSpaceDN w:val="0"/>
        <w:adjustRightInd w:val="0"/>
        <w:jc w:val="both"/>
        <w:rPr>
          <w:sz w:val="22"/>
          <w:szCs w:val="22"/>
        </w:rPr>
      </w:pPr>
      <w:r w:rsidRPr="002C6958">
        <w:rPr>
          <w:sz w:val="22"/>
          <w:szCs w:val="22"/>
        </w:rPr>
        <w:t xml:space="preserve">Refrigerasi merupakan salah satu proses penarikan panas/kalor dari suatu benda atau ruangan sehingga temperatur benda/ruangan tersebut lebih rendah dari temperatur lingkungannya. Sesuai dengan konsep kekekalan energi, panas tidak dapat dimusnahkan, tetapi dapat dipindahkan ke suatu bahan atau benda lain yang akan menyerap kalor. Refrigerasi akan selalu berhubungan dengan proses-proses aliran panas dan proses-proses pemindahan panas. Proses pendinginan air pada dispenser pada umumnya dibedakan menjadi 2 yaitu: </w:t>
      </w:r>
    </w:p>
    <w:p w:rsidR="002C6958" w:rsidRPr="002C6958" w:rsidRDefault="002C6958" w:rsidP="00481E75">
      <w:pPr>
        <w:pStyle w:val="ListParagraph"/>
        <w:numPr>
          <w:ilvl w:val="0"/>
          <w:numId w:val="13"/>
        </w:numPr>
        <w:shd w:val="clear" w:color="auto" w:fill="FFFFFF"/>
        <w:autoSpaceDE w:val="0"/>
        <w:autoSpaceDN w:val="0"/>
        <w:adjustRightInd w:val="0"/>
        <w:spacing w:after="0" w:line="240" w:lineRule="auto"/>
        <w:jc w:val="both"/>
        <w:rPr>
          <w:rFonts w:ascii="Times New Roman" w:hAnsi="Times New Roman"/>
          <w:lang w:val="id-ID"/>
        </w:rPr>
      </w:pPr>
      <w:r w:rsidRPr="002C6958">
        <w:rPr>
          <w:rFonts w:ascii="Times New Roman" w:hAnsi="Times New Roman"/>
        </w:rPr>
        <w:t xml:space="preserve">Pendinginan Air dengan Fan proses Pendinginan air menggunakan fan dilakukan dengan cara menghisap suhu tinggi pada air ketika air berada pada tampungan air kedua yang letaknya berada dibawah tampungan air pertama, namun, pada kenyataannya fan hanya alat bantu untuk mempercepat pembuangan panas pada air, sehingga temperatur air hanya akan turun sedikit saja. </w:t>
      </w:r>
    </w:p>
    <w:p w:rsidR="002C6958" w:rsidRPr="002C6958" w:rsidRDefault="002C6958" w:rsidP="00481E75">
      <w:pPr>
        <w:pStyle w:val="ListParagraph"/>
        <w:numPr>
          <w:ilvl w:val="0"/>
          <w:numId w:val="13"/>
        </w:numPr>
        <w:shd w:val="clear" w:color="auto" w:fill="FFFFFF"/>
        <w:autoSpaceDE w:val="0"/>
        <w:autoSpaceDN w:val="0"/>
        <w:adjustRightInd w:val="0"/>
        <w:spacing w:after="0" w:line="240" w:lineRule="auto"/>
        <w:jc w:val="both"/>
        <w:rPr>
          <w:rFonts w:ascii="Times New Roman" w:hAnsi="Times New Roman"/>
          <w:lang w:val="id-ID"/>
        </w:rPr>
      </w:pPr>
      <w:r w:rsidRPr="002C6958">
        <w:rPr>
          <w:rFonts w:ascii="Times New Roman" w:hAnsi="Times New Roman"/>
        </w:rPr>
        <w:t xml:space="preserve">Pendinginan Air dengan Sistem Refrigran Pendinginan air pada dispenser menggunakan sistem refrigran sama seperti sistem refrigran pada kulkas, hanya saja evaporatornya dililitkan pada tampungan air, sehingga air disekitar evaporator akan menjadi air dingin. Hasil pendinginan air pada dispenser menggunakan sistem refrigran lebih maksimal dibandingkan pendinginan air menggunakan fan. Air yang sudah melalui proses pendinginan pada tampungan air kedua akan mengalir dan keluar melalui keran.  </w:t>
      </w:r>
      <w:r w:rsidRPr="002C6958">
        <w:rPr>
          <w:rFonts w:ascii="Times New Roman" w:hAnsi="Times New Roman"/>
          <w:lang w:val="id-ID"/>
        </w:rPr>
        <w:fldChar w:fldCharType="begin" w:fldLock="1"/>
      </w:r>
      <w:r w:rsidR="00CA73FF">
        <w:rPr>
          <w:rFonts w:ascii="Times New Roman" w:hAnsi="Times New Roman"/>
          <w:lang w:val="id-ID"/>
        </w:rPr>
        <w:instrText>ADDIN CSL_CITATION {"citationItems":[{"id":"ITEM-1","itemData":{"DOI":"10.1007/978-3-540-69033-7_14","ISBN":"9783540690306","ISSN":"18761100","abstract":"This chapter provides the fundamentals of ultrasonic sensing techniques that can be used in the various fields of engineering and science. It also includes some advanced techniques used for non-destructive evaluations. At first, basic characteristics of ultrasonic waves propagating in media are described briefly. Secondly, basic concepts for measuring ultrasonic waves are described with introductory subjects of ultrasonic transducers that generate and receive ultrasonic waves. Finally, specialized results demonstrating the capabilities of using a buffer rod sensor for ultrasonic monitoring at high temperatures are presented. © 2008 Springer-Verlag Berlin Heidelberg.","author":[{"dropping-particle":"","family":"Ihara","given":"Ikuo","non-dropping-particle":"","parse-names":false,"suffix":""}],"container-title":"Lecture Notes in Electrical Engineering","id":"ITEM-1","issued":{"date-parts":[["2008"]]},"page":"287-305","title":"Ultrasonic sensing: Fundamentals and its applications to nondestructive evaluation","type":"article-journal","volume":"21 LNEE"},"uris":["http://www.mendeley.com/documents/?uuid=fa27def1-3f3d-4c15-9d75-288d1b26c383"]}],"mendeley":{"formattedCitation":"[6]","plainTextFormattedCitation":"[6]","previouslyFormattedCitation":"&lt;sup&gt;6&lt;/sup&gt;"},"properties":{"noteIndex":0},"schema":"https://github.com/citation-style-language/schema/raw/master/csl-citation.json"}</w:instrText>
      </w:r>
      <w:r w:rsidRPr="002C6958">
        <w:rPr>
          <w:rFonts w:ascii="Times New Roman" w:hAnsi="Times New Roman"/>
          <w:lang w:val="id-ID"/>
        </w:rPr>
        <w:fldChar w:fldCharType="separate"/>
      </w:r>
      <w:r w:rsidR="00CA73FF" w:rsidRPr="00CA73FF">
        <w:rPr>
          <w:rFonts w:ascii="Times New Roman" w:hAnsi="Times New Roman"/>
          <w:noProof/>
          <w:lang w:val="id-ID"/>
        </w:rPr>
        <w:t>[6]</w:t>
      </w:r>
      <w:r w:rsidRPr="002C6958">
        <w:rPr>
          <w:rFonts w:ascii="Times New Roman" w:hAnsi="Times New Roman"/>
          <w:lang w:val="id-ID"/>
        </w:rPr>
        <w:fldChar w:fldCharType="end"/>
      </w:r>
      <w:r w:rsidRPr="002C6958">
        <w:rPr>
          <w:rFonts w:ascii="Times New Roman" w:hAnsi="Times New Roman"/>
          <w:lang w:val="id-ID"/>
        </w:rPr>
        <w:t xml:space="preserve">, </w:t>
      </w:r>
      <w:r w:rsidRPr="002C6958">
        <w:rPr>
          <w:rFonts w:ascii="Times New Roman" w:hAnsi="Times New Roman"/>
          <w:lang w:val="id-ID"/>
        </w:rPr>
        <w:fldChar w:fldCharType="begin" w:fldLock="1"/>
      </w:r>
      <w:r w:rsidR="00CA73FF">
        <w:rPr>
          <w:rFonts w:ascii="Times New Roman" w:hAnsi="Times New Roman"/>
          <w:lang w:val="id-ID"/>
        </w:rPr>
        <w:instrText>ADDIN CSL_CITATION {"citationItems":[{"id":"ITEM-1","itemData":{"author":[{"dropping-particle":"","family":"Pasaribu","given":"Faisal Irsan","non-dropping-particle":"","parse-names":false,"suffix":""},{"dropping-particle":"","family":"Lubis","given":"Solly Aryza","non-dropping-particle":"","parse-names":false,"suffix":""},{"dropping-particle":"","family":"Imam","given":"Sasri","non-dropping-particle":"","parse-names":false,"suffix":""},{"dropping-particle":"","family":"Alam","given":"Panji","non-dropping-particle":"","parse-names":false,"suffix":""}],"id":"ITEM-1","issue":"2","issued":{"date-parts":[["2020"]]},"page":"66-72","title":"Superkapasitor Sebagai Penyimpan Energi Menggunakan Bahan Graphene","type":"article-journal","volume":"2"},"uris":["http://www.mendeley.com/documents/?uuid=f48da15c-1f51-482a-8cf5-eeb981dea809"]}],"mendeley":{"formattedCitation":"[7]","plainTextFormattedCitation":"[7]","previouslyFormattedCitation":"&lt;sup&gt;7&lt;/sup&gt;"},"properties":{"noteIndex":0},"schema":"https://github.com/citation-style-language/schema/raw/master/csl-citation.json"}</w:instrText>
      </w:r>
      <w:r w:rsidRPr="002C6958">
        <w:rPr>
          <w:rFonts w:ascii="Times New Roman" w:hAnsi="Times New Roman"/>
          <w:lang w:val="id-ID"/>
        </w:rPr>
        <w:fldChar w:fldCharType="separate"/>
      </w:r>
      <w:r w:rsidR="00CA73FF" w:rsidRPr="00CA73FF">
        <w:rPr>
          <w:rFonts w:ascii="Times New Roman" w:hAnsi="Times New Roman"/>
          <w:noProof/>
          <w:lang w:val="id-ID"/>
        </w:rPr>
        <w:t>[7]</w:t>
      </w:r>
      <w:r w:rsidRPr="002C6958">
        <w:rPr>
          <w:rFonts w:ascii="Times New Roman" w:hAnsi="Times New Roman"/>
          <w:lang w:val="id-ID"/>
        </w:rPr>
        <w:fldChar w:fldCharType="end"/>
      </w:r>
    </w:p>
    <w:p w:rsidR="002C6958" w:rsidRPr="002C6958" w:rsidRDefault="002C6958" w:rsidP="00481E75">
      <w:pPr>
        <w:shd w:val="clear" w:color="auto" w:fill="FFFFFF"/>
        <w:autoSpaceDE w:val="0"/>
        <w:autoSpaceDN w:val="0"/>
        <w:adjustRightInd w:val="0"/>
        <w:ind w:firstLine="720"/>
        <w:jc w:val="both"/>
        <w:rPr>
          <w:sz w:val="22"/>
          <w:szCs w:val="22"/>
        </w:rPr>
      </w:pPr>
    </w:p>
    <w:p w:rsidR="002C6958" w:rsidRPr="002C6958" w:rsidRDefault="002C6958" w:rsidP="00481E75">
      <w:pPr>
        <w:shd w:val="clear" w:color="auto" w:fill="FFFFFF"/>
        <w:jc w:val="both"/>
        <w:rPr>
          <w:b/>
          <w:color w:val="000000"/>
          <w:sz w:val="22"/>
          <w:szCs w:val="22"/>
        </w:rPr>
      </w:pPr>
      <w:r w:rsidRPr="002C6958">
        <w:rPr>
          <w:b/>
          <w:color w:val="000000"/>
          <w:sz w:val="22"/>
          <w:szCs w:val="22"/>
        </w:rPr>
        <w:t>1.3  Kualitas Daya Listrik</w:t>
      </w:r>
    </w:p>
    <w:p w:rsidR="002C6958" w:rsidRPr="002C6958" w:rsidRDefault="002C6958" w:rsidP="00481E75">
      <w:pPr>
        <w:shd w:val="clear" w:color="auto" w:fill="FFFFFF"/>
        <w:ind w:firstLine="426"/>
        <w:jc w:val="both"/>
        <w:rPr>
          <w:color w:val="000000"/>
          <w:sz w:val="22"/>
          <w:szCs w:val="22"/>
        </w:rPr>
      </w:pPr>
      <w:r w:rsidRPr="002C6958">
        <w:rPr>
          <w:color w:val="000000"/>
          <w:sz w:val="22"/>
          <w:szCs w:val="22"/>
        </w:rPr>
        <w:t>Peningkatan terhadap kebutuhan dan konsumsi energi listrik yang baik dari segi kualitas dan kuantitas menjadi salah satu alasan mengapa perusahaan utilitas penyedia listrik perlu memberi perhatian terhadap isu kualitas daya listrik. Terlebih pada konsumen perindustrian yang membutuhkan supply listrik yang baik yaitu dari segi kontinuitas dan juga kualitas tegangan yang disupply (karena mesin - mesin pada perindustrian sensitif terhadap lonjakan/ ketidakstabilan tegangan) perlu diusahakan suatu sistem pendistribusian tenaga listrik yang dapat memberikan pelayanan yang memenuhi kriteria yang diinginkan konsumennya.</w:t>
      </w:r>
      <w:r w:rsidRPr="002C6958">
        <w:rPr>
          <w:color w:val="000000"/>
          <w:sz w:val="22"/>
          <w:szCs w:val="22"/>
        </w:rPr>
        <w:fldChar w:fldCharType="begin" w:fldLock="1"/>
      </w:r>
      <w:r w:rsidR="00CA73FF">
        <w:rPr>
          <w:color w:val="000000"/>
          <w:sz w:val="22"/>
          <w:szCs w:val="22"/>
        </w:rPr>
        <w:instrText>ADDIN CSL_CITATION {"citationItems":[{"id":"ITEM-1","itemData":{"ISBN":"9786237297024","abstract":"Ketersediaan bahan bakar fosil di dunia setiap tahun mengalami kenaikan, sehingga memaksakan kita untuk mencari bahan bakar atau energi alternative pengganti bahan bakar fosil. Salah satu energi alternatifnya adalah pemanfaatan pembakaran sampah plastik sebagai sumber energi listrik. Hot Air Stirling Engine merupakan salah satu media konversi energi alternative perkembangan motor bakar menuju kearah motor bakar yang ramah lingkungan yang menekankan pada pemakaian biaya yang lebih rendah. Ekspansi gas ketika di panaskan dan di ikuti kompresi gas ketika di dinginkan, bahan bakar sampah plastik digunakan sebagai sumber energi kalor yang dikonversikan oleh Hot Air Stirling Engine menjadi energi mekanik dan kemudian dikonversi menjadi energi listrik, hasil output pengujian mulai bergerak setelah tabung kaca displacer dipanaskan selama 60 detik dan pada 43oC diukur pada silinder displacer yang tidak terkena api pembakaran bahan bakar sampah plastik. Pengujian ini dihitung bertahap selama 30 detik setiap pengukuran dan diakhiri dengan waktu 330 detik.","author":[{"dropping-particle":"","family":"Evalina","given":"Noorly","non-dropping-particle":"","parse-names":false,"suffix":""},{"dropping-particle":"","family":"Riza","given":"M Khairil","non-dropping-particle":"","parse-names":false,"suffix":""},{"dropping-particle":"","family":"Arfis","given":"A","non-dropping-particle":"","parse-names":false,"suffix":""},{"dropping-particle":"","family":"Rimbawaty","given":"","non-dropping-particle":"","parse-names":false,"suffix":""}],"container-title":"Semnastek UISU","id":"ITEM-1","issued":{"date-parts":[["2019"]]},"page":"71-77","title":"Pemanfaatkan Bahan Bakar Sampah Plastik dengan Menggunakan Pembangkit Listrik Hot Air Stirling Engine","type":"article-journal"},"uris":["http://www.mendeley.com/documents/?uuid=df662285-5914-44ba-acd2-22e5c2b2ab93"]}],"mendeley":{"formattedCitation":"[8]","plainTextFormattedCitation":"[8]","previouslyFormattedCitation":"&lt;sup&gt;8&lt;/sup&gt;"},"properties":{"noteIndex":0},"schema":"https://github.com/citation-style-language/schema/raw/master/csl-citation.json"}</w:instrText>
      </w:r>
      <w:r w:rsidRPr="002C6958">
        <w:rPr>
          <w:color w:val="000000"/>
          <w:sz w:val="22"/>
          <w:szCs w:val="22"/>
        </w:rPr>
        <w:fldChar w:fldCharType="separate"/>
      </w:r>
      <w:r w:rsidR="00CA73FF" w:rsidRPr="00CA73FF">
        <w:rPr>
          <w:noProof/>
          <w:color w:val="000000"/>
          <w:sz w:val="22"/>
          <w:szCs w:val="22"/>
        </w:rPr>
        <w:t>[8]</w:t>
      </w:r>
      <w:r w:rsidRPr="002C6958">
        <w:rPr>
          <w:color w:val="000000"/>
          <w:sz w:val="22"/>
          <w:szCs w:val="22"/>
        </w:rPr>
        <w:fldChar w:fldCharType="end"/>
      </w:r>
    </w:p>
    <w:p w:rsidR="002C6958" w:rsidRDefault="002C6958" w:rsidP="00481E75">
      <w:pPr>
        <w:shd w:val="clear" w:color="auto" w:fill="FFFFFF"/>
        <w:ind w:firstLine="426"/>
        <w:jc w:val="both"/>
        <w:rPr>
          <w:color w:val="000000"/>
          <w:sz w:val="22"/>
          <w:szCs w:val="22"/>
        </w:rPr>
      </w:pPr>
      <w:r w:rsidRPr="002C6958">
        <w:rPr>
          <w:color w:val="000000"/>
          <w:sz w:val="22"/>
          <w:szCs w:val="22"/>
        </w:rPr>
        <w:t>Kualitas daya listrik memberikan gambaran akan baik buruknya suatu sistem ketenagalistrikan dalam mengatasi gangguan - gangguan pada sistem tersebut.</w:t>
      </w:r>
      <w:r w:rsidRPr="002C6958">
        <w:rPr>
          <w:color w:val="000000"/>
          <w:sz w:val="22"/>
          <w:szCs w:val="22"/>
        </w:rPr>
        <w:fldChar w:fldCharType="begin" w:fldLock="1"/>
      </w:r>
      <w:r w:rsidR="00CA73FF">
        <w:rPr>
          <w:color w:val="000000"/>
          <w:sz w:val="22"/>
          <w:szCs w:val="22"/>
        </w:rPr>
        <w:instrText>ADDIN CSL_CITATION {"citationItems":[{"id":"ITEM-1","itemData":{"author":[{"dropping-particle":"","family":"William D. Stevenson Jr","given":"","non-dropping-particle":"","parse-names":false,"suffix":""}],"id":"ITEM-1","issued":{"date-parts":[["1996"]]},"page":"406","title":"Analisa Sistem Tenaga Listrik","type":"article"},"uris":["http://www.mendeley.com/documents/?uuid=43e6a406-2d72-42f4-a104-a41f06920d46"]}],"mendeley":{"formattedCitation":"[9]","plainTextFormattedCitation":"[9]","previouslyFormattedCitation":"&lt;sup&gt;9&lt;/sup&gt;"},"properties":{"noteIndex":0},"schema":"https://github.com/citation-style-language/schema/raw/master/csl-citation.json"}</w:instrText>
      </w:r>
      <w:r w:rsidRPr="002C6958">
        <w:rPr>
          <w:color w:val="000000"/>
          <w:sz w:val="22"/>
          <w:szCs w:val="22"/>
        </w:rPr>
        <w:fldChar w:fldCharType="separate"/>
      </w:r>
      <w:r w:rsidR="00CA73FF" w:rsidRPr="00CA73FF">
        <w:rPr>
          <w:noProof/>
          <w:color w:val="000000"/>
          <w:sz w:val="22"/>
          <w:szCs w:val="22"/>
        </w:rPr>
        <w:t>[9]</w:t>
      </w:r>
      <w:r w:rsidRPr="002C6958">
        <w:rPr>
          <w:color w:val="000000"/>
          <w:sz w:val="22"/>
          <w:szCs w:val="22"/>
        </w:rPr>
        <w:fldChar w:fldCharType="end"/>
      </w:r>
    </w:p>
    <w:p w:rsidR="005D53FC" w:rsidRDefault="005D53FC" w:rsidP="00481E75">
      <w:pPr>
        <w:shd w:val="clear" w:color="auto" w:fill="FFFFFF"/>
        <w:ind w:firstLine="426"/>
        <w:jc w:val="both"/>
        <w:rPr>
          <w:color w:val="000000"/>
          <w:sz w:val="22"/>
          <w:szCs w:val="22"/>
        </w:rPr>
      </w:pPr>
    </w:p>
    <w:p w:rsidR="002C6958" w:rsidRPr="002C6958" w:rsidRDefault="002C6958" w:rsidP="00481E75">
      <w:pPr>
        <w:shd w:val="clear" w:color="auto" w:fill="FFFFFF"/>
        <w:jc w:val="both"/>
        <w:rPr>
          <w:b/>
          <w:color w:val="000000"/>
          <w:sz w:val="22"/>
          <w:szCs w:val="22"/>
        </w:rPr>
      </w:pPr>
      <w:r w:rsidRPr="002C6958">
        <w:rPr>
          <w:b/>
          <w:color w:val="000000"/>
          <w:sz w:val="22"/>
          <w:szCs w:val="22"/>
        </w:rPr>
        <w:lastRenderedPageBreak/>
        <w:t xml:space="preserve">1.4 Daya Listrik </w:t>
      </w:r>
    </w:p>
    <w:p w:rsidR="002C6958" w:rsidRPr="002C6958" w:rsidRDefault="002C6958" w:rsidP="00481E75">
      <w:pPr>
        <w:shd w:val="clear" w:color="auto" w:fill="FFFFFF"/>
        <w:jc w:val="both"/>
        <w:rPr>
          <w:color w:val="000000"/>
          <w:sz w:val="22"/>
          <w:szCs w:val="22"/>
        </w:rPr>
      </w:pPr>
      <w:r w:rsidRPr="002C6958">
        <w:rPr>
          <w:color w:val="000000"/>
          <w:sz w:val="22"/>
          <w:szCs w:val="22"/>
        </w:rPr>
        <w:t>Daya adalah energi yang dikeluarkan untuk melakukan usaha. Dalam sistem tenaga listrik, daya merupakan jumlah yang digunakan untuk melakukan kerja atau usaha. Daya memiliki satuan Watt, yang merupakan perkalian dari Tegangan (volt) dan arus (amphere). Daya dinyatakan dalam P, Tegangan dinyatakan dalam V dan Arus dinyatakan dalam I, sehingga besarnya daya dinyatakan:</w:t>
      </w:r>
    </w:p>
    <w:p w:rsidR="002C6958" w:rsidRDefault="002C6958" w:rsidP="00481E75">
      <w:pPr>
        <w:shd w:val="clear" w:color="auto" w:fill="FFFFFF"/>
        <w:jc w:val="both"/>
        <w:rPr>
          <w:color w:val="000000"/>
          <w:sz w:val="22"/>
          <w:szCs w:val="22"/>
        </w:rPr>
      </w:pP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P = V x I x Cos φ (watt)       </w:t>
      </w:r>
      <w:r w:rsidRPr="002C6958">
        <w:rPr>
          <w:color w:val="000000"/>
          <w:sz w:val="22"/>
          <w:szCs w:val="22"/>
        </w:rPr>
        <w:tab/>
        <w:t xml:space="preserve">         </w:t>
      </w:r>
      <w:r w:rsidR="005D53FC">
        <w:rPr>
          <w:color w:val="000000"/>
          <w:sz w:val="22"/>
          <w:szCs w:val="22"/>
        </w:rPr>
        <w:t xml:space="preserve">    </w:t>
      </w:r>
      <w:r w:rsidR="005D53FC">
        <w:rPr>
          <w:color w:val="000000"/>
          <w:sz w:val="22"/>
          <w:szCs w:val="22"/>
        </w:rPr>
        <w:tab/>
        <w:t xml:space="preserve">          (</w:t>
      </w:r>
      <w:r w:rsidRPr="002C6958">
        <w:rPr>
          <w:color w:val="000000"/>
          <w:sz w:val="22"/>
          <w:szCs w:val="22"/>
        </w:rPr>
        <w:t>1)</w:t>
      </w:r>
    </w:p>
    <w:p w:rsidR="002C6958" w:rsidRPr="002C6958" w:rsidRDefault="002C6958" w:rsidP="00481E75">
      <w:pPr>
        <w:pStyle w:val="Default"/>
        <w:shd w:val="clear" w:color="auto" w:fill="FFFFFF"/>
        <w:jc w:val="both"/>
        <w:rPr>
          <w:sz w:val="22"/>
          <w:szCs w:val="22"/>
        </w:rPr>
      </w:pPr>
      <w:r w:rsidRPr="002C6958">
        <w:rPr>
          <w:sz w:val="22"/>
          <w:szCs w:val="22"/>
        </w:rPr>
        <w:t xml:space="preserve">Sehingga untuk mencari nilai energi aktif: </w:t>
      </w:r>
    </w:p>
    <w:p w:rsidR="002C6958" w:rsidRDefault="002C6958" w:rsidP="00481E75">
      <w:pPr>
        <w:shd w:val="clear" w:color="auto" w:fill="FFFFFF"/>
        <w:ind w:left="284"/>
        <w:jc w:val="both"/>
        <w:rPr>
          <w:sz w:val="22"/>
          <w:szCs w:val="22"/>
        </w:rPr>
      </w:pPr>
      <w:r w:rsidRPr="002C6958">
        <w:rPr>
          <w:sz w:val="22"/>
          <w:szCs w:val="22"/>
        </w:rPr>
        <w:t xml:space="preserve">W = P x t                                        </w:t>
      </w:r>
      <w:r>
        <w:rPr>
          <w:sz w:val="22"/>
          <w:szCs w:val="22"/>
        </w:rPr>
        <w:t xml:space="preserve">                 </w:t>
      </w:r>
      <w:r w:rsidRPr="002C6958">
        <w:rPr>
          <w:sz w:val="22"/>
          <w:szCs w:val="22"/>
        </w:rPr>
        <w:t>(2)</w:t>
      </w:r>
    </w:p>
    <w:p w:rsidR="002C6958" w:rsidRPr="002C6958" w:rsidRDefault="002C6958" w:rsidP="00481E75">
      <w:pPr>
        <w:shd w:val="clear" w:color="auto" w:fill="FFFFFF"/>
        <w:jc w:val="both"/>
        <w:rPr>
          <w:sz w:val="22"/>
          <w:szCs w:val="22"/>
        </w:rPr>
      </w:pPr>
    </w:p>
    <w:p w:rsidR="002C6958" w:rsidRPr="002C6958" w:rsidRDefault="002C6958" w:rsidP="00481E75">
      <w:pPr>
        <w:shd w:val="clear" w:color="auto" w:fill="FFFFFF"/>
        <w:jc w:val="both"/>
        <w:rPr>
          <w:b/>
          <w:color w:val="000000"/>
          <w:sz w:val="22"/>
          <w:szCs w:val="22"/>
        </w:rPr>
      </w:pPr>
      <w:r w:rsidRPr="002C6958">
        <w:rPr>
          <w:color w:val="000000"/>
          <w:sz w:val="22"/>
          <w:szCs w:val="22"/>
        </w:rPr>
        <w:t>Daya aktif (Active Power) adalah daya yang terpakai untuk melakukan energi sebenarnya. Satuan daya aktif adalah Watt. Adapun persamaan dalam daya aktif sebagai berikut:</w:t>
      </w:r>
    </w:p>
    <w:p w:rsidR="002C6958" w:rsidRPr="002C6958" w:rsidRDefault="002C6958" w:rsidP="00481E75">
      <w:pPr>
        <w:shd w:val="clear" w:color="auto" w:fill="FFFFFF"/>
        <w:jc w:val="both"/>
        <w:rPr>
          <w:color w:val="000000"/>
          <w:sz w:val="22"/>
          <w:szCs w:val="22"/>
        </w:rPr>
      </w:pPr>
      <w:r w:rsidRPr="002C6958">
        <w:rPr>
          <w:color w:val="000000"/>
          <w:sz w:val="22"/>
          <w:szCs w:val="22"/>
        </w:rPr>
        <w:t>Untuk satu phasa :</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P =V∙ I∙ Cos φ                          </w:t>
      </w:r>
      <w:r>
        <w:rPr>
          <w:color w:val="000000"/>
          <w:sz w:val="22"/>
          <w:szCs w:val="22"/>
        </w:rPr>
        <w:t xml:space="preserve">                      </w:t>
      </w:r>
      <w:r w:rsidRPr="002C6958">
        <w:rPr>
          <w:color w:val="000000"/>
          <w:sz w:val="22"/>
          <w:szCs w:val="22"/>
        </w:rPr>
        <w:t>(3)</w:t>
      </w:r>
    </w:p>
    <w:p w:rsidR="002C6958" w:rsidRPr="002C6958" w:rsidRDefault="002C6958" w:rsidP="00481E75">
      <w:pPr>
        <w:shd w:val="clear" w:color="auto" w:fill="FFFFFF"/>
        <w:jc w:val="both"/>
        <w:rPr>
          <w:color w:val="000000"/>
          <w:sz w:val="22"/>
          <w:szCs w:val="22"/>
        </w:rPr>
      </w:pPr>
      <w:r w:rsidRPr="002C6958">
        <w:rPr>
          <w:color w:val="000000"/>
          <w:sz w:val="22"/>
          <w:szCs w:val="22"/>
        </w:rPr>
        <w:t>Untuk tiga phasa :</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P = 3∙ V∙ I∙ Cos φ                              </w:t>
      </w:r>
      <w:r>
        <w:rPr>
          <w:color w:val="000000"/>
          <w:sz w:val="22"/>
          <w:szCs w:val="22"/>
        </w:rPr>
        <w:t xml:space="preserve">             </w:t>
      </w:r>
      <w:r w:rsidRPr="002C6958">
        <w:rPr>
          <w:color w:val="000000"/>
          <w:sz w:val="22"/>
          <w:szCs w:val="22"/>
        </w:rPr>
        <w:t>(4)</w:t>
      </w:r>
    </w:p>
    <w:p w:rsidR="002C6958" w:rsidRPr="002C6958" w:rsidRDefault="002C6958" w:rsidP="00481E75">
      <w:pPr>
        <w:shd w:val="clear" w:color="auto" w:fill="FFFFFF"/>
        <w:jc w:val="both"/>
        <w:rPr>
          <w:color w:val="000000"/>
          <w:sz w:val="22"/>
          <w:szCs w:val="22"/>
        </w:rPr>
      </w:pPr>
      <w:r w:rsidRPr="002C6958">
        <w:rPr>
          <w:color w:val="000000"/>
          <w:sz w:val="22"/>
          <w:szCs w:val="22"/>
        </w:rPr>
        <w:t>Daya ini digunakan secara umum oleh konsumen dan dikonversikan dalam bentuk kerja. Daya reaktif adalah jumlah daya yang diperlukan untuk pembentukan medan magnet. Dari pembentukan medan magnet maka akan terbentuk fluks medan magnet. Contoh daya yang menimbulkan daya reaktif adalah transformator, motor,dan lain – lain. Satuan daya reaktif adalah Var.</w:t>
      </w:r>
      <w:r w:rsidRPr="002C6958">
        <w:rPr>
          <w:color w:val="000000"/>
          <w:sz w:val="22"/>
          <w:szCs w:val="22"/>
        </w:rPr>
        <w:fldChar w:fldCharType="begin" w:fldLock="1"/>
      </w:r>
      <w:r w:rsidR="00CA73FF">
        <w:rPr>
          <w:color w:val="000000"/>
          <w:sz w:val="22"/>
          <w:szCs w:val="22"/>
        </w:rPr>
        <w:instrText>ADDIN CSL_CITATION {"citationItems":[{"id":"ITEM-1","itemData":{"ISBN":"007138622X","author":[{"dropping-particle":"","family":"Dugan R C, McGranaghan M F, Santoso S","given":"and Beaty H W","non-dropping-particle":"","parse-names":false,"suffix":""}],"container-title":"USA: McGraw-Hill","id":"ITEM-1","issued":{"date-parts":[["2002"]]},"page":"2002","title":"Electrical Power Systems Quality. 2nd. ed.","type":"article"},"uris":["http://www.mendeley.com/documents/?uuid=9145f868-0c66-4220-9128-2371754036d6"]}],"mendeley":{"formattedCitation":"[10]","plainTextFormattedCitation":"[10]","previouslyFormattedCitation":"&lt;sup&gt;10&lt;/sup&gt;"},"properties":{"noteIndex":0},"schema":"https://github.com/citation-style-language/schema/raw/master/csl-citation.json"}</w:instrText>
      </w:r>
      <w:r w:rsidRPr="002C6958">
        <w:rPr>
          <w:color w:val="000000"/>
          <w:sz w:val="22"/>
          <w:szCs w:val="22"/>
        </w:rPr>
        <w:fldChar w:fldCharType="separate"/>
      </w:r>
      <w:r w:rsidR="00CA73FF" w:rsidRPr="00CA73FF">
        <w:rPr>
          <w:noProof/>
          <w:color w:val="000000"/>
          <w:sz w:val="22"/>
          <w:szCs w:val="22"/>
        </w:rPr>
        <w:t>[10]</w:t>
      </w:r>
      <w:r w:rsidRPr="002C6958">
        <w:rPr>
          <w:color w:val="000000"/>
          <w:sz w:val="22"/>
          <w:szCs w:val="22"/>
        </w:rPr>
        <w:fldChar w:fldCharType="end"/>
      </w:r>
    </w:p>
    <w:p w:rsidR="002C6958" w:rsidRPr="002C6958" w:rsidRDefault="002C6958" w:rsidP="00481E75">
      <w:pPr>
        <w:shd w:val="clear" w:color="auto" w:fill="FFFFFF"/>
        <w:jc w:val="both"/>
        <w:rPr>
          <w:color w:val="000000"/>
          <w:sz w:val="22"/>
          <w:szCs w:val="22"/>
        </w:rPr>
      </w:pPr>
      <w:r w:rsidRPr="002C6958">
        <w:rPr>
          <w:color w:val="000000"/>
          <w:sz w:val="22"/>
          <w:szCs w:val="22"/>
        </w:rPr>
        <w:t>Untuk satu phasa:</w:t>
      </w:r>
    </w:p>
    <w:p w:rsidR="002C6958" w:rsidRPr="002C6958" w:rsidRDefault="002C6958" w:rsidP="00481E75">
      <w:pPr>
        <w:shd w:val="clear" w:color="auto" w:fill="FFFFFF"/>
        <w:jc w:val="both"/>
        <w:rPr>
          <w:color w:val="000000"/>
          <w:sz w:val="22"/>
          <w:szCs w:val="22"/>
        </w:rPr>
      </w:pPr>
      <w:r w:rsidRPr="002C6958">
        <w:rPr>
          <w:color w:val="000000"/>
          <w:sz w:val="22"/>
          <w:szCs w:val="22"/>
        </w:rPr>
        <w:tab/>
        <w:t xml:space="preserve">Q =V∙ I∙ Sin φ                         </w:t>
      </w:r>
      <w:r>
        <w:rPr>
          <w:color w:val="000000"/>
          <w:sz w:val="22"/>
          <w:szCs w:val="22"/>
        </w:rPr>
        <w:t xml:space="preserve">                </w:t>
      </w:r>
      <w:r w:rsidRPr="002C6958">
        <w:rPr>
          <w:color w:val="000000"/>
          <w:sz w:val="22"/>
          <w:szCs w:val="22"/>
        </w:rPr>
        <w:t>(5)</w:t>
      </w:r>
    </w:p>
    <w:p w:rsidR="002C6958" w:rsidRPr="002C6958" w:rsidRDefault="002C6958" w:rsidP="00481E75">
      <w:pPr>
        <w:shd w:val="clear" w:color="auto" w:fill="FFFFFF"/>
        <w:jc w:val="both"/>
        <w:rPr>
          <w:color w:val="000000"/>
          <w:sz w:val="22"/>
          <w:szCs w:val="22"/>
        </w:rPr>
      </w:pPr>
      <w:r w:rsidRPr="002C6958">
        <w:rPr>
          <w:color w:val="000000"/>
          <w:sz w:val="22"/>
          <w:szCs w:val="22"/>
        </w:rPr>
        <w:t>Untuk Tiga phasa:</w:t>
      </w:r>
    </w:p>
    <w:p w:rsidR="002C6958" w:rsidRPr="002C6958" w:rsidRDefault="002C6958" w:rsidP="00481E75">
      <w:pPr>
        <w:shd w:val="clear" w:color="auto" w:fill="FFFFFF"/>
        <w:jc w:val="both"/>
        <w:rPr>
          <w:color w:val="000000"/>
          <w:sz w:val="22"/>
          <w:szCs w:val="22"/>
        </w:rPr>
      </w:pPr>
      <w:r w:rsidRPr="002C6958">
        <w:rPr>
          <w:color w:val="000000"/>
          <w:sz w:val="22"/>
          <w:szCs w:val="22"/>
        </w:rPr>
        <w:tab/>
        <w:t xml:space="preserve">Q = 3∙ V∙ I∙ Sin φ                     </w:t>
      </w:r>
      <w:r>
        <w:rPr>
          <w:color w:val="000000"/>
          <w:sz w:val="22"/>
          <w:szCs w:val="22"/>
        </w:rPr>
        <w:t xml:space="preserve">                 </w:t>
      </w:r>
      <w:r w:rsidRPr="002C6958">
        <w:rPr>
          <w:color w:val="000000"/>
          <w:sz w:val="22"/>
          <w:szCs w:val="22"/>
        </w:rPr>
        <w:t>(6)</w:t>
      </w:r>
    </w:p>
    <w:p w:rsidR="002C6958" w:rsidRDefault="002C6958" w:rsidP="00481E75">
      <w:pPr>
        <w:shd w:val="clear" w:color="auto" w:fill="FFFFFF"/>
        <w:jc w:val="both"/>
        <w:rPr>
          <w:color w:val="000000"/>
          <w:sz w:val="22"/>
          <w:szCs w:val="22"/>
        </w:rPr>
      </w:pPr>
    </w:p>
    <w:p w:rsidR="002C6958" w:rsidRPr="002C6958" w:rsidRDefault="002C6958" w:rsidP="00481E75">
      <w:pPr>
        <w:shd w:val="clear" w:color="auto" w:fill="FFFFFF"/>
        <w:jc w:val="both"/>
        <w:rPr>
          <w:b/>
          <w:color w:val="000000"/>
          <w:sz w:val="22"/>
          <w:szCs w:val="22"/>
        </w:rPr>
      </w:pPr>
      <w:r w:rsidRPr="002C6958">
        <w:rPr>
          <w:color w:val="000000"/>
          <w:sz w:val="22"/>
          <w:szCs w:val="22"/>
        </w:rPr>
        <w:t>Daya Semu (Apparent Power) adalah daya yang dihasilkan oleh perkalian antara tegangan dan arus dalam suatu jaringan. Satuan daya semu adalah VA.</w:t>
      </w:r>
      <w:r w:rsidRPr="002C6958">
        <w:rPr>
          <w:b/>
          <w:color w:val="000000"/>
          <w:sz w:val="22"/>
          <w:szCs w:val="22"/>
        </w:rPr>
        <w:t xml:space="preserve"> </w:t>
      </w:r>
      <w:r w:rsidRPr="002C6958">
        <w:rPr>
          <w:color w:val="000000"/>
          <w:sz w:val="22"/>
          <w:szCs w:val="22"/>
        </w:rPr>
        <w:t>Segitiga daya merupakan segitiga yang menggambarkan hubungan matematika antara tipe - tipe daya yang berbeda antara daya semu, daya aktif dan daya reaktif berdasarkan prinsip trigonometri.</w:t>
      </w:r>
    </w:p>
    <w:p w:rsidR="002C6958" w:rsidRPr="002C6958" w:rsidRDefault="004A482F" w:rsidP="00481E75">
      <w:pPr>
        <w:shd w:val="clear" w:color="auto" w:fill="FFFFFF"/>
        <w:ind w:firstLine="720"/>
        <w:jc w:val="both"/>
        <w:rPr>
          <w:color w:val="000000"/>
          <w:sz w:val="22"/>
          <w:szCs w:val="22"/>
        </w:rPr>
      </w:pPr>
      <w:r>
        <w:rPr>
          <w:noProof/>
          <w:color w:val="000000"/>
          <w:sz w:val="22"/>
          <w:szCs w:val="22"/>
          <w:lang w:eastAsia="id-ID"/>
        </w:rPr>
        <w:drawing>
          <wp:inline distT="0" distB="0" distL="0" distR="0">
            <wp:extent cx="2162810" cy="1153160"/>
            <wp:effectExtent l="19050" t="0" r="8890" b="0"/>
            <wp:docPr id="2" name="Picture 1" descr="Hasil gambar untuk segitiga d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egitiga daya"/>
                    <pic:cNvPicPr>
                      <a:picLocks noChangeAspect="1" noChangeArrowheads="1"/>
                    </pic:cNvPicPr>
                  </pic:nvPicPr>
                  <pic:blipFill>
                    <a:blip r:embed="rId13"/>
                    <a:srcRect/>
                    <a:stretch>
                      <a:fillRect/>
                    </a:stretch>
                  </pic:blipFill>
                  <pic:spPr bwMode="auto">
                    <a:xfrm>
                      <a:off x="0" y="0"/>
                      <a:ext cx="2162810" cy="1153160"/>
                    </a:xfrm>
                    <a:prstGeom prst="rect">
                      <a:avLst/>
                    </a:prstGeom>
                    <a:noFill/>
                    <a:ln w="9525">
                      <a:noFill/>
                      <a:miter lim="800000"/>
                      <a:headEnd/>
                      <a:tailEnd/>
                    </a:ln>
                  </pic:spPr>
                </pic:pic>
              </a:graphicData>
            </a:graphic>
          </wp:inline>
        </w:drawing>
      </w:r>
    </w:p>
    <w:p w:rsidR="002C6958" w:rsidRPr="002C6958" w:rsidRDefault="002C6958" w:rsidP="00481E75">
      <w:pPr>
        <w:shd w:val="clear" w:color="auto" w:fill="FFFFFF"/>
        <w:ind w:firstLine="720"/>
        <w:jc w:val="both"/>
        <w:rPr>
          <w:color w:val="000000"/>
          <w:sz w:val="22"/>
          <w:szCs w:val="22"/>
        </w:rPr>
      </w:pPr>
      <w:r w:rsidRPr="002C6958">
        <w:rPr>
          <w:color w:val="000000"/>
          <w:sz w:val="22"/>
          <w:szCs w:val="22"/>
        </w:rPr>
        <w:t>Gambar 3. segitiga daya</w:t>
      </w:r>
    </w:p>
    <w:p w:rsidR="002C6958" w:rsidRPr="002C6958" w:rsidRDefault="002C6958" w:rsidP="00481E75">
      <w:pPr>
        <w:shd w:val="clear" w:color="auto" w:fill="FFFFFF"/>
        <w:jc w:val="both"/>
        <w:rPr>
          <w:color w:val="000000"/>
          <w:sz w:val="22"/>
          <w:szCs w:val="22"/>
        </w:rPr>
      </w:pPr>
      <w:r w:rsidRPr="002C6958">
        <w:rPr>
          <w:color w:val="000000"/>
          <w:sz w:val="22"/>
          <w:szCs w:val="22"/>
        </w:rPr>
        <w:t>Dimana berlaku hubungan :</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S=V∙ I                                                    </w:t>
      </w:r>
      <w:r w:rsidR="004B64FD">
        <w:rPr>
          <w:color w:val="000000"/>
          <w:sz w:val="22"/>
          <w:szCs w:val="22"/>
        </w:rPr>
        <w:t xml:space="preserve">          </w:t>
      </w:r>
      <w:r w:rsidRPr="002C6958">
        <w:rPr>
          <w:color w:val="000000"/>
          <w:sz w:val="22"/>
          <w:szCs w:val="22"/>
        </w:rPr>
        <w:t xml:space="preserve">(7) </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P=S∙ Cos φ                                             </w:t>
      </w:r>
      <w:r w:rsidR="004B64FD">
        <w:rPr>
          <w:color w:val="000000"/>
          <w:sz w:val="22"/>
          <w:szCs w:val="22"/>
        </w:rPr>
        <w:t xml:space="preserve">         </w:t>
      </w:r>
      <w:r w:rsidRPr="002C6958">
        <w:rPr>
          <w:color w:val="000000"/>
          <w:sz w:val="22"/>
          <w:szCs w:val="22"/>
        </w:rPr>
        <w:t>(8)</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Q=S∙ Sin φ                                 </w:t>
      </w:r>
      <w:r w:rsidR="004B64FD">
        <w:rPr>
          <w:color w:val="000000"/>
          <w:sz w:val="22"/>
          <w:szCs w:val="22"/>
        </w:rPr>
        <w:t xml:space="preserve">                    </w:t>
      </w:r>
      <w:r w:rsidRPr="002C6958">
        <w:rPr>
          <w:color w:val="000000"/>
          <w:sz w:val="22"/>
          <w:szCs w:val="22"/>
        </w:rPr>
        <w:t>(9)</w:t>
      </w:r>
    </w:p>
    <w:p w:rsidR="002C6958" w:rsidRPr="002C6958" w:rsidRDefault="002C6958" w:rsidP="00481E75">
      <w:pPr>
        <w:shd w:val="clear" w:color="auto" w:fill="FFFFFF"/>
        <w:jc w:val="both"/>
        <w:rPr>
          <w:color w:val="000000"/>
          <w:sz w:val="22"/>
          <w:szCs w:val="22"/>
        </w:rPr>
      </w:pPr>
      <w:r w:rsidRPr="002C6958">
        <w:rPr>
          <w:color w:val="000000"/>
          <w:sz w:val="22"/>
          <w:szCs w:val="22"/>
        </w:rPr>
        <w:lastRenderedPageBreak/>
        <w:t>Faktor daya (Cos φ) dapat didefinisikan sebagai rasio perbandingan antara daya aktif (Watt) dan daya nyata (VA) yang digunakan dalam sirkuit AC atau beda sudut fasa antara V dan I yang biasanya dinyatakan dalam cos φ.</w:t>
      </w:r>
    </w:p>
    <w:p w:rsidR="002C6958" w:rsidRPr="002C6958" w:rsidRDefault="002C6958" w:rsidP="00481E75">
      <w:pPr>
        <w:shd w:val="clear" w:color="auto" w:fill="FFFFFF"/>
        <w:ind w:firstLine="284"/>
        <w:jc w:val="both"/>
        <w:rPr>
          <w:color w:val="000000"/>
          <w:sz w:val="22"/>
          <w:szCs w:val="22"/>
        </w:rPr>
      </w:pPr>
      <w:r w:rsidRPr="002C6958">
        <w:rPr>
          <w:color w:val="000000"/>
          <w:sz w:val="22"/>
          <w:szCs w:val="22"/>
        </w:rPr>
        <w:t xml:space="preserve">Faktor Daya </w:t>
      </w:r>
      <w:r w:rsidRPr="002C6958">
        <w:rPr>
          <w:color w:val="000000"/>
          <w:sz w:val="22"/>
          <w:szCs w:val="22"/>
        </w:rPr>
        <w:tab/>
        <w:t xml:space="preserve">= Daya Aktif (P) / Daya Semu (S) </w:t>
      </w:r>
    </w:p>
    <w:p w:rsidR="002C6958" w:rsidRPr="002C6958" w:rsidRDefault="002C6958" w:rsidP="00481E75">
      <w:pPr>
        <w:shd w:val="clear" w:color="auto" w:fill="FFFFFF"/>
        <w:ind w:left="1440" w:firstLine="720"/>
        <w:jc w:val="both"/>
        <w:rPr>
          <w:color w:val="000000"/>
          <w:sz w:val="22"/>
          <w:szCs w:val="22"/>
        </w:rPr>
      </w:pPr>
      <w:r w:rsidRPr="002C6958">
        <w:rPr>
          <w:color w:val="000000"/>
          <w:sz w:val="22"/>
          <w:szCs w:val="22"/>
        </w:rPr>
        <w:t>= kW / kVA</w:t>
      </w:r>
    </w:p>
    <w:p w:rsidR="002C6958" w:rsidRPr="002C6958" w:rsidRDefault="002C6958" w:rsidP="00481E75">
      <w:pPr>
        <w:shd w:val="clear" w:color="auto" w:fill="FFFFFF"/>
        <w:ind w:left="1440" w:firstLine="720"/>
        <w:jc w:val="both"/>
        <w:rPr>
          <w:color w:val="000000"/>
          <w:sz w:val="22"/>
          <w:szCs w:val="22"/>
        </w:rPr>
      </w:pPr>
      <w:r w:rsidRPr="002C6958">
        <w:rPr>
          <w:color w:val="000000"/>
          <w:sz w:val="22"/>
          <w:szCs w:val="22"/>
        </w:rPr>
        <w:t xml:space="preserve">= V.I Cos φ / V.I </w:t>
      </w:r>
    </w:p>
    <w:p w:rsidR="002C6958" w:rsidRPr="002C6958" w:rsidRDefault="002C6958" w:rsidP="00481E75">
      <w:pPr>
        <w:shd w:val="clear" w:color="auto" w:fill="FFFFFF"/>
        <w:ind w:left="1440" w:firstLine="720"/>
        <w:jc w:val="both"/>
        <w:rPr>
          <w:color w:val="000000"/>
          <w:sz w:val="22"/>
          <w:szCs w:val="22"/>
        </w:rPr>
      </w:pPr>
      <w:r w:rsidRPr="002C6958">
        <w:rPr>
          <w:color w:val="000000"/>
          <w:sz w:val="22"/>
          <w:szCs w:val="22"/>
        </w:rPr>
        <w:t>= Cos φ</w:t>
      </w:r>
    </w:p>
    <w:p w:rsidR="002C6958" w:rsidRPr="002C6958" w:rsidRDefault="002C6958" w:rsidP="00481E75">
      <w:pPr>
        <w:shd w:val="clear" w:color="auto" w:fill="FFFFFF"/>
        <w:jc w:val="both"/>
        <w:rPr>
          <w:b/>
          <w:color w:val="000000"/>
          <w:sz w:val="22"/>
          <w:szCs w:val="22"/>
        </w:rPr>
      </w:pPr>
    </w:p>
    <w:p w:rsidR="002C6958" w:rsidRPr="002C6958" w:rsidRDefault="002C6958" w:rsidP="00481E75">
      <w:pPr>
        <w:shd w:val="clear" w:color="auto" w:fill="FFFFFF"/>
        <w:jc w:val="both"/>
        <w:rPr>
          <w:b/>
          <w:color w:val="000000"/>
          <w:sz w:val="22"/>
          <w:szCs w:val="22"/>
        </w:rPr>
      </w:pPr>
    </w:p>
    <w:p w:rsidR="002C6958" w:rsidRPr="002C6958" w:rsidRDefault="004B64FD" w:rsidP="00481E75">
      <w:pPr>
        <w:shd w:val="clear" w:color="auto" w:fill="FFFFFF"/>
        <w:jc w:val="both"/>
        <w:rPr>
          <w:b/>
          <w:color w:val="000000"/>
          <w:sz w:val="22"/>
          <w:szCs w:val="22"/>
        </w:rPr>
      </w:pPr>
      <w:r>
        <w:rPr>
          <w:b/>
          <w:color w:val="000000"/>
          <w:sz w:val="22"/>
          <w:szCs w:val="22"/>
        </w:rPr>
        <w:t xml:space="preserve">1.5 </w:t>
      </w:r>
      <w:r w:rsidR="002C6958" w:rsidRPr="002C6958">
        <w:rPr>
          <w:b/>
          <w:color w:val="000000"/>
          <w:sz w:val="22"/>
          <w:szCs w:val="22"/>
        </w:rPr>
        <w:t xml:space="preserve">Menentukan Ukuran Kapasitor untuk Memeperbaiki faktor daya </w:t>
      </w:r>
    </w:p>
    <w:p w:rsidR="002C6958" w:rsidRPr="002C6958" w:rsidRDefault="002C6958" w:rsidP="00481E75">
      <w:pPr>
        <w:shd w:val="clear" w:color="auto" w:fill="FFFFFF"/>
        <w:ind w:firstLine="426"/>
        <w:jc w:val="both"/>
        <w:rPr>
          <w:color w:val="000000"/>
          <w:sz w:val="22"/>
          <w:szCs w:val="22"/>
        </w:rPr>
      </w:pPr>
      <w:r w:rsidRPr="002C6958">
        <w:rPr>
          <w:color w:val="000000"/>
          <w:sz w:val="22"/>
          <w:szCs w:val="22"/>
        </w:rPr>
        <w:t>Ukuran kapasitor untuk memperbaiki faktor daya sistem pada titik-titik tertentu dapat secara manual untuk sistem distribusi yang relatif kecil, KVAR kapasitor yang dibutuhkan untuk memperbaiki faktor daya cos φ 1 sampai dengan cos φ 2. Ada beberapa Metode dalam mencari ukuran kapasitor untuk perbaikan faktor daya seperti dengan metode perhitungan sederhana, metode tabel kompensasi dan metode diagram</w:t>
      </w:r>
      <w:r w:rsidRPr="002C6958">
        <w:rPr>
          <w:color w:val="000000"/>
          <w:sz w:val="22"/>
          <w:szCs w:val="22"/>
        </w:rPr>
        <w:fldChar w:fldCharType="begin" w:fldLock="1"/>
      </w:r>
      <w:r w:rsidR="00CA73FF">
        <w:rPr>
          <w:color w:val="000000"/>
          <w:sz w:val="22"/>
          <w:szCs w:val="22"/>
        </w:rPr>
        <w:instrText>ADDIN CSL_CITATION {"citationItems":[{"id":"ITEM-1","itemData":{"DOI":"10.30596/rele.v2i2.4420","ISSN":"26227002","author":[{"dropping-particle":"","family":"Harahap","given":"Partaonan","non-dropping-particle":"","parse-names":false,"suffix":""}],"container-title":"RELE (Rekayasa Elektrikal dan Energi) : Jurnal Teknik Elektro","id":"ITEM-1","issue":"2","issued":{"date-parts":[["2020"]]},"page":"73-80","title":"Pengaruh Temperatur Permukaan Panel Surya Terhadap Daya Yang Dihasilkan Dari Berbagai Jenis Sel Surya","type":"article-journal","volume":"2"},"uris":["http://www.mendeley.com/documents/?uuid=936ae38f-b839-4809-b1c3-3da7d96cf0d9"]}],"mendeley":{"formattedCitation":"[11]","plainTextFormattedCitation":"[11]","previouslyFormattedCitation":"&lt;sup&gt;11&lt;/sup&gt;"},"properties":{"noteIndex":0},"schema":"https://github.com/citation-style-language/schema/raw/master/csl-citation.json"}</w:instrText>
      </w:r>
      <w:r w:rsidRPr="002C6958">
        <w:rPr>
          <w:color w:val="000000"/>
          <w:sz w:val="22"/>
          <w:szCs w:val="22"/>
        </w:rPr>
        <w:fldChar w:fldCharType="separate"/>
      </w:r>
      <w:r w:rsidR="00CA73FF" w:rsidRPr="00CA73FF">
        <w:rPr>
          <w:noProof/>
          <w:color w:val="000000"/>
          <w:sz w:val="22"/>
          <w:szCs w:val="22"/>
        </w:rPr>
        <w:t>[11]</w:t>
      </w:r>
      <w:r w:rsidRPr="002C6958">
        <w:rPr>
          <w:color w:val="000000"/>
          <w:sz w:val="22"/>
          <w:szCs w:val="22"/>
        </w:rPr>
        <w:fldChar w:fldCharType="end"/>
      </w:r>
    </w:p>
    <w:p w:rsidR="002C6958" w:rsidRPr="002C6958" w:rsidRDefault="002C6958" w:rsidP="00481E75">
      <w:pPr>
        <w:pStyle w:val="ListParagraph"/>
        <w:numPr>
          <w:ilvl w:val="2"/>
          <w:numId w:val="12"/>
        </w:numPr>
        <w:shd w:val="clear" w:color="auto" w:fill="FFFFFF"/>
        <w:spacing w:after="0" w:line="240" w:lineRule="auto"/>
        <w:jc w:val="both"/>
        <w:rPr>
          <w:rFonts w:ascii="Times New Roman" w:hAnsi="Times New Roman"/>
          <w:color w:val="000000"/>
        </w:rPr>
      </w:pPr>
      <w:r w:rsidRPr="002C6958">
        <w:rPr>
          <w:rFonts w:ascii="Times New Roman" w:hAnsi="Times New Roman"/>
          <w:b/>
          <w:color w:val="000000"/>
        </w:rPr>
        <w:t>Metode perhitungan sederhana</w:t>
      </w:r>
      <w:r w:rsidRPr="002C6958">
        <w:rPr>
          <w:rFonts w:ascii="Times New Roman" w:hAnsi="Times New Roman"/>
          <w:color w:val="000000"/>
        </w:rPr>
        <w:t xml:space="preserve"> </w:t>
      </w:r>
    </w:p>
    <w:p w:rsidR="002C6958" w:rsidRPr="002C6958" w:rsidRDefault="002C6958" w:rsidP="00481E75">
      <w:pPr>
        <w:shd w:val="clear" w:color="auto" w:fill="FFFFFF"/>
        <w:ind w:firstLine="720"/>
        <w:jc w:val="both"/>
        <w:rPr>
          <w:color w:val="000000"/>
          <w:sz w:val="22"/>
          <w:szCs w:val="22"/>
        </w:rPr>
      </w:pPr>
      <w:r w:rsidRPr="002C6958">
        <w:rPr>
          <w:color w:val="000000"/>
          <w:sz w:val="22"/>
          <w:szCs w:val="22"/>
        </w:rPr>
        <w:t xml:space="preserve">Dalam metode sederhana dapat kita mencari ukuran kapasitor data yang diperlukan anatara lain : </w:t>
      </w:r>
    </w:p>
    <w:p w:rsidR="002C6958" w:rsidRPr="002C6958" w:rsidRDefault="002C6958" w:rsidP="00481E75">
      <w:pPr>
        <w:shd w:val="clear" w:color="auto" w:fill="FFFFFF"/>
        <w:tabs>
          <w:tab w:val="left" w:pos="3090"/>
        </w:tabs>
        <w:ind w:left="284"/>
        <w:jc w:val="both"/>
        <w:rPr>
          <w:color w:val="000000"/>
          <w:sz w:val="22"/>
          <w:szCs w:val="22"/>
        </w:rPr>
      </w:pPr>
      <w:r w:rsidRPr="002C6958">
        <w:rPr>
          <w:color w:val="000000"/>
          <w:sz w:val="22"/>
          <w:szCs w:val="22"/>
        </w:rPr>
        <w:t xml:space="preserve">Daya Semu = S ( kVA) </w:t>
      </w:r>
      <w:r w:rsidRPr="002C6958">
        <w:rPr>
          <w:color w:val="000000"/>
          <w:sz w:val="22"/>
          <w:szCs w:val="22"/>
        </w:rPr>
        <w:tab/>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Daya Aktif = P (kW) </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 xml:space="preserve">Daya Reaktif = Q </w:t>
      </w:r>
    </w:p>
    <w:p w:rsidR="002C6958" w:rsidRPr="002C6958" w:rsidRDefault="002C6958" w:rsidP="00481E75">
      <w:pPr>
        <w:shd w:val="clear" w:color="auto" w:fill="FFFFFF"/>
        <w:jc w:val="both"/>
        <w:rPr>
          <w:color w:val="000000"/>
          <w:sz w:val="22"/>
          <w:szCs w:val="22"/>
        </w:rPr>
      </w:pPr>
      <w:r w:rsidRPr="002C6958">
        <w:rPr>
          <w:color w:val="000000"/>
          <w:sz w:val="22"/>
          <w:szCs w:val="22"/>
        </w:rPr>
        <w:t xml:space="preserve">Agar mempermudah mengingat simbol Daya reaktif kita gunakan simbol QL ( Daya reaktif PF lama) dan QB (Daya Reaktif PF baru). Jadi dapat kita simpulkan bahwa persamaan perhitungan sederhana yaitu : </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Qc = QL – QB</w:t>
      </w:r>
    </w:p>
    <w:p w:rsidR="002C6958" w:rsidRPr="002C6958" w:rsidRDefault="002C6958" w:rsidP="00481E75">
      <w:pPr>
        <w:shd w:val="clear" w:color="auto" w:fill="FFFFFF"/>
        <w:autoSpaceDE w:val="0"/>
        <w:autoSpaceDN w:val="0"/>
        <w:adjustRightInd w:val="0"/>
        <w:jc w:val="both"/>
        <w:rPr>
          <w:color w:val="000000"/>
          <w:sz w:val="22"/>
          <w:szCs w:val="22"/>
        </w:rPr>
      </w:pPr>
      <w:r w:rsidRPr="002C6958">
        <w:rPr>
          <w:b/>
          <w:bCs/>
          <w:color w:val="000000"/>
          <w:sz w:val="22"/>
          <w:szCs w:val="22"/>
        </w:rPr>
        <w:t xml:space="preserve">1.5.2 Metode Diagram </w:t>
      </w:r>
    </w:p>
    <w:p w:rsidR="002C6958" w:rsidRPr="002C6958" w:rsidRDefault="002C6958" w:rsidP="00481E75">
      <w:pPr>
        <w:shd w:val="clear" w:color="auto" w:fill="FFFFFF"/>
        <w:jc w:val="both"/>
        <w:rPr>
          <w:color w:val="000000"/>
          <w:sz w:val="22"/>
          <w:szCs w:val="22"/>
        </w:rPr>
      </w:pPr>
      <w:r w:rsidRPr="002C6958">
        <w:rPr>
          <w:color w:val="000000"/>
          <w:sz w:val="22"/>
          <w:szCs w:val="22"/>
        </w:rPr>
        <w:t>Dalam menentukan besarnya kapasitor yang dibutuhkan diperlukan diagram sebelum kompensasi dan sesudah kompensasi maka dapat di gambarkan sebagai berikut</w:t>
      </w:r>
    </w:p>
    <w:p w:rsidR="002C6958" w:rsidRPr="002C6958" w:rsidRDefault="004A482F" w:rsidP="00481E75">
      <w:pPr>
        <w:shd w:val="clear" w:color="auto" w:fill="FFFFFF"/>
        <w:ind w:firstLine="720"/>
        <w:jc w:val="both"/>
        <w:rPr>
          <w:color w:val="000000"/>
          <w:sz w:val="22"/>
          <w:szCs w:val="22"/>
        </w:rPr>
      </w:pPr>
      <w:r>
        <w:rPr>
          <w:noProof/>
          <w:color w:val="000000"/>
          <w:sz w:val="22"/>
          <w:szCs w:val="22"/>
          <w:lang w:eastAsia="id-ID"/>
        </w:rPr>
        <w:drawing>
          <wp:inline distT="0" distB="0" distL="0" distR="0">
            <wp:extent cx="1781175" cy="1129030"/>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781175" cy="1129030"/>
                    </a:xfrm>
                    <a:prstGeom prst="rect">
                      <a:avLst/>
                    </a:prstGeom>
                    <a:noFill/>
                    <a:ln w="9525">
                      <a:noFill/>
                      <a:miter lim="800000"/>
                      <a:headEnd/>
                      <a:tailEnd/>
                    </a:ln>
                  </pic:spPr>
                </pic:pic>
              </a:graphicData>
            </a:graphic>
          </wp:inline>
        </w:drawing>
      </w:r>
    </w:p>
    <w:p w:rsidR="002C6958" w:rsidRPr="002C6958" w:rsidRDefault="002C6958" w:rsidP="00481E75">
      <w:pPr>
        <w:shd w:val="clear" w:color="auto" w:fill="FFFFFF"/>
        <w:jc w:val="both"/>
        <w:rPr>
          <w:color w:val="000000"/>
          <w:sz w:val="22"/>
          <w:szCs w:val="22"/>
        </w:rPr>
      </w:pPr>
      <w:r w:rsidRPr="002C6958">
        <w:rPr>
          <w:bCs/>
          <w:color w:val="000000"/>
          <w:sz w:val="22"/>
          <w:szCs w:val="22"/>
        </w:rPr>
        <w:t>Gambar 4.  Diagram Daya Untuk Menentukan Kapasitor</w:t>
      </w:r>
    </w:p>
    <w:p w:rsidR="002C6958" w:rsidRPr="002C6958" w:rsidRDefault="002C6958" w:rsidP="00481E75">
      <w:pPr>
        <w:shd w:val="clear" w:color="auto" w:fill="FFFFFF"/>
        <w:autoSpaceDE w:val="0"/>
        <w:autoSpaceDN w:val="0"/>
        <w:adjustRightInd w:val="0"/>
        <w:jc w:val="both"/>
        <w:rPr>
          <w:color w:val="000000"/>
          <w:sz w:val="22"/>
          <w:szCs w:val="22"/>
        </w:rPr>
      </w:pPr>
      <w:r w:rsidRPr="002C6958">
        <w:rPr>
          <w:color w:val="000000"/>
          <w:sz w:val="22"/>
          <w:szCs w:val="22"/>
        </w:rPr>
        <w:t xml:space="preserve">Dapat di peroleh persamaan sebagai berikut : </w:t>
      </w:r>
    </w:p>
    <w:p w:rsidR="002C6958" w:rsidRPr="002C6958" w:rsidRDefault="002C6958" w:rsidP="00481E75">
      <w:pPr>
        <w:shd w:val="clear" w:color="auto" w:fill="FFFFFF"/>
        <w:ind w:left="284"/>
        <w:jc w:val="both"/>
        <w:rPr>
          <w:color w:val="000000"/>
          <w:sz w:val="22"/>
          <w:szCs w:val="22"/>
        </w:rPr>
      </w:pPr>
      <w:r w:rsidRPr="002C6958">
        <w:rPr>
          <w:color w:val="000000"/>
          <w:sz w:val="22"/>
          <w:szCs w:val="22"/>
        </w:rPr>
        <w:t>Qc = kW (Tan φ</w:t>
      </w:r>
      <w:r w:rsidRPr="002C6958">
        <w:rPr>
          <w:color w:val="000000"/>
          <w:sz w:val="22"/>
          <w:szCs w:val="22"/>
          <w:vertAlign w:val="subscript"/>
        </w:rPr>
        <w:t>1</w:t>
      </w:r>
      <w:r w:rsidRPr="002C6958">
        <w:rPr>
          <w:color w:val="000000"/>
          <w:sz w:val="22"/>
          <w:szCs w:val="22"/>
        </w:rPr>
        <w:t>− Tan φ</w:t>
      </w:r>
      <w:r w:rsidRPr="002C6958">
        <w:rPr>
          <w:color w:val="000000"/>
          <w:sz w:val="22"/>
          <w:szCs w:val="22"/>
          <w:vertAlign w:val="subscript"/>
        </w:rPr>
        <w:t>2</w:t>
      </w:r>
      <w:r w:rsidRPr="002C6958">
        <w:rPr>
          <w:color w:val="000000"/>
          <w:sz w:val="22"/>
          <w:szCs w:val="22"/>
        </w:rPr>
        <w:t xml:space="preserve">)       </w:t>
      </w:r>
      <w:r w:rsidR="004B64FD">
        <w:rPr>
          <w:color w:val="000000"/>
          <w:sz w:val="22"/>
          <w:szCs w:val="22"/>
        </w:rPr>
        <w:t xml:space="preserve">                     </w:t>
      </w:r>
      <w:r w:rsidRPr="002C6958">
        <w:rPr>
          <w:color w:val="000000"/>
          <w:sz w:val="22"/>
          <w:szCs w:val="22"/>
        </w:rPr>
        <w:t>(9)</w:t>
      </w:r>
    </w:p>
    <w:p w:rsidR="00924B09" w:rsidRPr="004B64FD" w:rsidRDefault="0097316C" w:rsidP="00481E75">
      <w:pPr>
        <w:numPr>
          <w:ilvl w:val="0"/>
          <w:numId w:val="1"/>
        </w:numPr>
        <w:pBdr>
          <w:top w:val="nil"/>
          <w:left w:val="nil"/>
          <w:bottom w:val="nil"/>
          <w:right w:val="nil"/>
          <w:between w:val="nil"/>
        </w:pBdr>
        <w:spacing w:before="240"/>
        <w:rPr>
          <w:sz w:val="22"/>
          <w:szCs w:val="22"/>
        </w:rPr>
      </w:pPr>
      <w:r w:rsidRPr="004B64FD">
        <w:rPr>
          <w:rFonts w:eastAsia="Times New Roman"/>
          <w:b/>
          <w:color w:val="000000"/>
          <w:sz w:val="22"/>
          <w:szCs w:val="22"/>
        </w:rPr>
        <w:t>METODOLOGI</w:t>
      </w:r>
    </w:p>
    <w:p w:rsidR="004B64FD" w:rsidRPr="004B64FD" w:rsidRDefault="004B64FD" w:rsidP="00481E75">
      <w:pPr>
        <w:pStyle w:val="ListParagraph"/>
        <w:numPr>
          <w:ilvl w:val="1"/>
          <w:numId w:val="1"/>
        </w:numPr>
        <w:spacing w:after="0" w:line="240" w:lineRule="auto"/>
        <w:jc w:val="both"/>
        <w:rPr>
          <w:rFonts w:ascii="Times New Roman" w:hAnsi="Times New Roman"/>
        </w:rPr>
      </w:pPr>
      <w:r w:rsidRPr="004B64FD">
        <w:rPr>
          <w:rFonts w:ascii="Times New Roman" w:hAnsi="Times New Roman"/>
          <w:lang w:val="id-ID"/>
        </w:rPr>
        <w:t xml:space="preserve">Pelaksanaan Penelitian </w:t>
      </w:r>
    </w:p>
    <w:p w:rsidR="004B64FD" w:rsidRPr="004B64FD" w:rsidRDefault="004B64FD" w:rsidP="00481E75">
      <w:pPr>
        <w:pStyle w:val="poinnomor"/>
        <w:numPr>
          <w:ilvl w:val="0"/>
          <w:numId w:val="0"/>
        </w:numPr>
        <w:ind w:left="432"/>
      </w:pPr>
      <w:r w:rsidRPr="004B64FD">
        <w:t xml:space="preserve">Pelaksanaan Penelitian ini dilakukan di rumah dengan memanfaatkan dispenser berlainan </w:t>
      </w:r>
      <w:r w:rsidRPr="004B64FD">
        <w:lastRenderedPageBreak/>
        <w:t xml:space="preserve">merek, Metode yang dilakukan dalam penelitian ini berupa analisis dan pengukuran. Untuk itu dilakukan Metode kepustakaan untuk mendapatkan landasan teori yang kuat, sehingga akan mempermudah dalam proses pengukuran. Literatur yang digunakan metode ini adalah berupa buku – buku, baik yang ada dalam perpustakaan maupun buku umum dan melalui internet.  Metode percobaan merupakan metode pembuktian hasil pengukuran alat dan, dimana hal ini dimaksudkan untuk melihat sejauh mana hasil perbandingan tersebut sesuai dengan teori - teori yang telah didapatkan. </w:t>
      </w:r>
    </w:p>
    <w:p w:rsidR="004B64FD" w:rsidRPr="004B64FD" w:rsidRDefault="004B64FD" w:rsidP="00481E75">
      <w:pPr>
        <w:rPr>
          <w:sz w:val="22"/>
          <w:szCs w:val="22"/>
        </w:rPr>
      </w:pPr>
      <w:r w:rsidRPr="004B64FD">
        <w:rPr>
          <w:sz w:val="22"/>
          <w:szCs w:val="22"/>
        </w:rPr>
        <w:t xml:space="preserve">2.2. Diagram Pengujian  </w:t>
      </w:r>
    </w:p>
    <w:p w:rsidR="004B64FD" w:rsidRPr="004B64FD" w:rsidRDefault="004B64FD" w:rsidP="00481E75">
      <w:pPr>
        <w:rPr>
          <w:sz w:val="22"/>
          <w:szCs w:val="22"/>
        </w:rPr>
      </w:pPr>
      <w:r w:rsidRPr="004B64FD">
        <w:rPr>
          <w:sz w:val="22"/>
          <w:szCs w:val="22"/>
        </w:rPr>
        <w:t>2.2.1 Sebelum Menggunakan Inverator</w:t>
      </w:r>
    </w:p>
    <w:p w:rsidR="004B64FD" w:rsidRPr="004B64FD" w:rsidRDefault="004A482F" w:rsidP="00481E75">
      <w:pPr>
        <w:pStyle w:val="poinnomor"/>
        <w:numPr>
          <w:ilvl w:val="0"/>
          <w:numId w:val="0"/>
        </w:numPr>
        <w:ind w:left="432"/>
        <w:rPr>
          <w:b/>
          <w:noProof/>
        </w:rPr>
      </w:pPr>
      <w:r>
        <w:rPr>
          <w:b/>
          <w:noProof/>
          <w:lang w:eastAsia="id-ID"/>
        </w:rPr>
        <w:drawing>
          <wp:anchor distT="0" distB="0" distL="114300" distR="114300" simplePos="0" relativeHeight="251656192" behindDoc="0" locked="0" layoutInCell="1" allowOverlap="1">
            <wp:simplePos x="0" y="0"/>
            <wp:positionH relativeFrom="column">
              <wp:posOffset>104775</wp:posOffset>
            </wp:positionH>
            <wp:positionV relativeFrom="paragraph">
              <wp:posOffset>54610</wp:posOffset>
            </wp:positionV>
            <wp:extent cx="2816860" cy="1163320"/>
            <wp:effectExtent l="19050" t="0" r="254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5550" t="38074" r="24718" b="17889"/>
                    <a:stretch>
                      <a:fillRect/>
                    </a:stretch>
                  </pic:blipFill>
                  <pic:spPr bwMode="auto">
                    <a:xfrm>
                      <a:off x="0" y="0"/>
                      <a:ext cx="2816860" cy="1163320"/>
                    </a:xfrm>
                    <a:prstGeom prst="rect">
                      <a:avLst/>
                    </a:prstGeom>
                    <a:noFill/>
                    <a:ln w="9525">
                      <a:noFill/>
                      <a:miter lim="800000"/>
                      <a:headEnd/>
                      <a:tailEnd/>
                    </a:ln>
                  </pic:spPr>
                </pic:pic>
              </a:graphicData>
            </a:graphic>
          </wp:anchor>
        </w:drawing>
      </w:r>
    </w:p>
    <w:p w:rsidR="004B64FD" w:rsidRDefault="004B64FD" w:rsidP="00481E75">
      <w:pPr>
        <w:pBdr>
          <w:top w:val="nil"/>
          <w:left w:val="nil"/>
          <w:bottom w:val="nil"/>
          <w:right w:val="nil"/>
          <w:between w:val="nil"/>
        </w:pBdr>
        <w:spacing w:before="240"/>
        <w:rPr>
          <w:rFonts w:eastAsia="Times New Roman"/>
          <w:b/>
          <w:color w:val="000000"/>
          <w:sz w:val="22"/>
          <w:szCs w:val="22"/>
        </w:rPr>
      </w:pPr>
    </w:p>
    <w:p w:rsidR="004B64FD" w:rsidRDefault="004B64FD" w:rsidP="00481E75">
      <w:pPr>
        <w:pBdr>
          <w:top w:val="nil"/>
          <w:left w:val="nil"/>
          <w:bottom w:val="nil"/>
          <w:right w:val="nil"/>
          <w:between w:val="nil"/>
        </w:pBdr>
        <w:spacing w:before="240"/>
        <w:rPr>
          <w:rFonts w:eastAsia="Times New Roman"/>
          <w:b/>
          <w:color w:val="000000"/>
          <w:sz w:val="22"/>
          <w:szCs w:val="22"/>
        </w:rPr>
      </w:pPr>
    </w:p>
    <w:p w:rsidR="004B64FD" w:rsidRDefault="004B64FD" w:rsidP="00481E75">
      <w:pPr>
        <w:pBdr>
          <w:top w:val="nil"/>
          <w:left w:val="nil"/>
          <w:bottom w:val="nil"/>
          <w:right w:val="nil"/>
          <w:between w:val="nil"/>
        </w:pBdr>
        <w:spacing w:before="240"/>
        <w:rPr>
          <w:rFonts w:eastAsia="Times New Roman"/>
          <w:b/>
          <w:color w:val="000000"/>
          <w:sz w:val="22"/>
          <w:szCs w:val="22"/>
        </w:rPr>
      </w:pPr>
    </w:p>
    <w:p w:rsidR="004B64FD" w:rsidRDefault="004B64FD" w:rsidP="00481E75">
      <w:pPr>
        <w:jc w:val="center"/>
      </w:pPr>
    </w:p>
    <w:p w:rsidR="004B64FD" w:rsidRPr="004B64FD" w:rsidRDefault="004B64FD" w:rsidP="00481E75">
      <w:pPr>
        <w:jc w:val="center"/>
        <w:rPr>
          <w:sz w:val="22"/>
          <w:szCs w:val="22"/>
        </w:rPr>
      </w:pPr>
      <w:r w:rsidRPr="004B64FD">
        <w:rPr>
          <w:sz w:val="22"/>
          <w:szCs w:val="22"/>
        </w:rPr>
        <w:t>Gambar 1. Diagram Pengujian  Sebelum Menggunakan Inverator</w:t>
      </w:r>
    </w:p>
    <w:p w:rsidR="004B64FD" w:rsidRPr="004B64FD" w:rsidRDefault="004B64FD" w:rsidP="00481E75">
      <w:pPr>
        <w:rPr>
          <w:sz w:val="22"/>
          <w:szCs w:val="22"/>
        </w:rPr>
      </w:pPr>
      <w:r w:rsidRPr="004B64FD">
        <w:rPr>
          <w:b/>
          <w:sz w:val="22"/>
          <w:szCs w:val="22"/>
        </w:rPr>
        <w:t>2.2.2 Sesudah Menggunakan Inverator</w:t>
      </w:r>
    </w:p>
    <w:p w:rsidR="004B64FD" w:rsidRDefault="004A482F" w:rsidP="00481E75">
      <w:pPr>
        <w:pBdr>
          <w:top w:val="nil"/>
          <w:left w:val="nil"/>
          <w:bottom w:val="nil"/>
          <w:right w:val="nil"/>
          <w:between w:val="nil"/>
        </w:pBdr>
        <w:spacing w:before="240"/>
        <w:rPr>
          <w:rFonts w:eastAsia="Times New Roman"/>
          <w:b/>
          <w:color w:val="000000"/>
          <w:sz w:val="22"/>
          <w:szCs w:val="22"/>
        </w:rPr>
      </w:pPr>
      <w:r>
        <w:rPr>
          <w:rFonts w:eastAsia="Times New Roman"/>
          <w:b/>
          <w:noProof/>
          <w:color w:val="000000"/>
          <w:lang w:eastAsia="id-ID"/>
        </w:rPr>
        <w:drawing>
          <wp:anchor distT="0" distB="0" distL="114300" distR="114300" simplePos="0" relativeHeight="251657216" behindDoc="0" locked="0" layoutInCell="1" allowOverlap="1">
            <wp:simplePos x="0" y="0"/>
            <wp:positionH relativeFrom="column">
              <wp:posOffset>17145</wp:posOffset>
            </wp:positionH>
            <wp:positionV relativeFrom="paragraph">
              <wp:posOffset>154940</wp:posOffset>
            </wp:positionV>
            <wp:extent cx="2929255" cy="1016635"/>
            <wp:effectExtent l="1905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6080" t="26607" r="15474" b="31145"/>
                    <a:stretch>
                      <a:fillRect/>
                    </a:stretch>
                  </pic:blipFill>
                  <pic:spPr bwMode="auto">
                    <a:xfrm>
                      <a:off x="0" y="0"/>
                      <a:ext cx="2929255" cy="1016635"/>
                    </a:xfrm>
                    <a:prstGeom prst="rect">
                      <a:avLst/>
                    </a:prstGeom>
                    <a:noFill/>
                    <a:ln w="9525">
                      <a:noFill/>
                      <a:miter lim="800000"/>
                      <a:headEnd/>
                      <a:tailEnd/>
                    </a:ln>
                  </pic:spPr>
                </pic:pic>
              </a:graphicData>
            </a:graphic>
          </wp:anchor>
        </w:drawing>
      </w:r>
    </w:p>
    <w:p w:rsidR="004B64FD" w:rsidRDefault="004B64FD" w:rsidP="00481E75">
      <w:pPr>
        <w:pBdr>
          <w:top w:val="nil"/>
          <w:left w:val="nil"/>
          <w:bottom w:val="nil"/>
          <w:right w:val="nil"/>
          <w:between w:val="nil"/>
        </w:pBdr>
        <w:spacing w:before="240"/>
        <w:rPr>
          <w:rFonts w:eastAsia="Times New Roman"/>
          <w:b/>
          <w:color w:val="000000"/>
          <w:sz w:val="22"/>
          <w:szCs w:val="22"/>
        </w:rPr>
      </w:pPr>
    </w:p>
    <w:p w:rsidR="004B64FD" w:rsidRDefault="004B64FD" w:rsidP="00481E75">
      <w:pPr>
        <w:pBdr>
          <w:top w:val="nil"/>
          <w:left w:val="nil"/>
          <w:bottom w:val="nil"/>
          <w:right w:val="nil"/>
          <w:between w:val="nil"/>
        </w:pBdr>
        <w:spacing w:before="240"/>
        <w:rPr>
          <w:rFonts w:eastAsia="Times New Roman"/>
          <w:b/>
          <w:color w:val="000000"/>
          <w:sz w:val="22"/>
          <w:szCs w:val="22"/>
        </w:rPr>
      </w:pPr>
    </w:p>
    <w:p w:rsidR="004B64FD" w:rsidRDefault="004B64FD" w:rsidP="00481E75">
      <w:pPr>
        <w:pBdr>
          <w:top w:val="nil"/>
          <w:left w:val="nil"/>
          <w:bottom w:val="nil"/>
          <w:right w:val="nil"/>
          <w:between w:val="nil"/>
        </w:pBdr>
        <w:spacing w:before="240"/>
        <w:rPr>
          <w:rFonts w:eastAsia="Times New Roman"/>
          <w:b/>
          <w:color w:val="000000"/>
          <w:sz w:val="22"/>
          <w:szCs w:val="22"/>
        </w:rPr>
      </w:pPr>
    </w:p>
    <w:p w:rsidR="004B64FD" w:rsidRPr="004B64FD" w:rsidRDefault="004B64FD" w:rsidP="00481E75">
      <w:pPr>
        <w:jc w:val="center"/>
        <w:rPr>
          <w:sz w:val="22"/>
          <w:szCs w:val="22"/>
        </w:rPr>
      </w:pPr>
      <w:r w:rsidRPr="004B64FD">
        <w:rPr>
          <w:sz w:val="22"/>
          <w:szCs w:val="22"/>
        </w:rPr>
        <w:t>Gambar 6. Diagram Pengujian  Sesudah  Menggunakan Inverator</w:t>
      </w:r>
    </w:p>
    <w:p w:rsidR="004B64FD" w:rsidRPr="004B64FD" w:rsidRDefault="004B64FD" w:rsidP="00481E75">
      <w:pPr>
        <w:pStyle w:val="Default"/>
        <w:ind w:firstLine="720"/>
        <w:jc w:val="both"/>
        <w:rPr>
          <w:sz w:val="22"/>
          <w:szCs w:val="22"/>
        </w:rPr>
      </w:pPr>
      <w:r w:rsidRPr="004B64FD">
        <w:rPr>
          <w:sz w:val="22"/>
          <w:szCs w:val="22"/>
        </w:rPr>
        <w:t>Setelah dilakukan penelitian dan pemasangan alat perbaikan faktor daya pada dispenser. Yang mana spesifikasi dari Disperser adalah sebagai berikut :</w:t>
      </w:r>
    </w:p>
    <w:p w:rsidR="004B64FD" w:rsidRPr="004B64FD" w:rsidRDefault="004B64FD" w:rsidP="00481E75">
      <w:pPr>
        <w:pStyle w:val="Default"/>
        <w:numPr>
          <w:ilvl w:val="0"/>
          <w:numId w:val="14"/>
        </w:numPr>
        <w:jc w:val="both"/>
        <w:rPr>
          <w:sz w:val="22"/>
          <w:szCs w:val="22"/>
        </w:rPr>
      </w:pPr>
      <w:r w:rsidRPr="004B64FD">
        <w:rPr>
          <w:sz w:val="22"/>
          <w:szCs w:val="22"/>
        </w:rPr>
        <w:t xml:space="preserve"> Pada Merek A </w:t>
      </w:r>
    </w:p>
    <w:p w:rsidR="004B64FD" w:rsidRDefault="004B64FD" w:rsidP="00481E75">
      <w:pPr>
        <w:pStyle w:val="Default"/>
        <w:ind w:firstLine="720"/>
        <w:jc w:val="both"/>
        <w:rPr>
          <w:sz w:val="22"/>
          <w:szCs w:val="22"/>
        </w:rPr>
      </w:pPr>
      <w:r>
        <w:rPr>
          <w:sz w:val="22"/>
          <w:szCs w:val="22"/>
        </w:rPr>
        <w:t>Tegangan</w:t>
      </w:r>
      <w:r>
        <w:rPr>
          <w:sz w:val="22"/>
          <w:szCs w:val="22"/>
        </w:rPr>
        <w:tab/>
      </w:r>
      <w:r>
        <w:rPr>
          <w:sz w:val="22"/>
          <w:szCs w:val="22"/>
        </w:rPr>
        <w:tab/>
        <w:t xml:space="preserve">: </w:t>
      </w:r>
      <w:r w:rsidRPr="004B64FD">
        <w:rPr>
          <w:sz w:val="22"/>
          <w:szCs w:val="22"/>
        </w:rPr>
        <w:t>220 Volt</w:t>
      </w:r>
    </w:p>
    <w:p w:rsidR="004B64FD" w:rsidRDefault="004B64FD" w:rsidP="00481E75">
      <w:pPr>
        <w:pStyle w:val="Default"/>
        <w:ind w:firstLine="709"/>
        <w:jc w:val="both"/>
        <w:rPr>
          <w:sz w:val="22"/>
          <w:szCs w:val="22"/>
        </w:rPr>
      </w:pPr>
      <w:r>
        <w:rPr>
          <w:sz w:val="22"/>
          <w:szCs w:val="22"/>
        </w:rPr>
        <w:t xml:space="preserve"> </w:t>
      </w:r>
      <w:r w:rsidRPr="004B64FD">
        <w:rPr>
          <w:sz w:val="22"/>
          <w:szCs w:val="22"/>
        </w:rPr>
        <w:t xml:space="preserve">Frekuensi </w:t>
      </w:r>
      <w:r w:rsidRPr="004B64FD">
        <w:rPr>
          <w:sz w:val="22"/>
          <w:szCs w:val="22"/>
        </w:rPr>
        <w:tab/>
      </w:r>
      <w:r w:rsidRPr="004B64FD">
        <w:rPr>
          <w:sz w:val="22"/>
          <w:szCs w:val="22"/>
        </w:rPr>
        <w:tab/>
        <w:t>: 50 Hz</w:t>
      </w:r>
    </w:p>
    <w:p w:rsidR="004B64FD" w:rsidRPr="004B64FD" w:rsidRDefault="004B64FD" w:rsidP="00481E75">
      <w:pPr>
        <w:pStyle w:val="Default"/>
        <w:ind w:firstLine="709"/>
        <w:jc w:val="both"/>
        <w:rPr>
          <w:sz w:val="22"/>
          <w:szCs w:val="22"/>
        </w:rPr>
      </w:pPr>
      <w:r w:rsidRPr="004B64FD">
        <w:rPr>
          <w:sz w:val="22"/>
          <w:szCs w:val="22"/>
        </w:rPr>
        <w:t xml:space="preserve">Suhu Panas </w:t>
      </w:r>
      <w:r w:rsidRPr="004B64FD">
        <w:rPr>
          <w:sz w:val="22"/>
          <w:szCs w:val="22"/>
        </w:rPr>
        <w:tab/>
      </w:r>
      <w:r w:rsidRPr="004B64FD">
        <w:rPr>
          <w:sz w:val="22"/>
          <w:szCs w:val="22"/>
        </w:rPr>
        <w:tab/>
        <w:t xml:space="preserve">:  95 </w:t>
      </w:r>
      <w:r w:rsidRPr="004B64FD">
        <w:rPr>
          <w:sz w:val="22"/>
          <w:szCs w:val="22"/>
          <w:vertAlign w:val="superscript"/>
        </w:rPr>
        <w:t>0</w:t>
      </w:r>
      <w:r w:rsidRPr="004B64FD">
        <w:rPr>
          <w:sz w:val="22"/>
          <w:szCs w:val="22"/>
        </w:rPr>
        <w:t xml:space="preserve"> C</w:t>
      </w:r>
      <w:r w:rsidRPr="004B64FD">
        <w:rPr>
          <w:sz w:val="22"/>
          <w:szCs w:val="22"/>
        </w:rPr>
        <w:tab/>
      </w:r>
      <w:r w:rsidRPr="004B64FD">
        <w:rPr>
          <w:sz w:val="22"/>
          <w:szCs w:val="22"/>
        </w:rPr>
        <w:tab/>
      </w:r>
      <w:r w:rsidRPr="004B64FD">
        <w:rPr>
          <w:sz w:val="22"/>
          <w:szCs w:val="22"/>
        </w:rPr>
        <w:tab/>
        <w:t xml:space="preserve">Daya Panas </w:t>
      </w:r>
      <w:r w:rsidRPr="004B64FD">
        <w:rPr>
          <w:sz w:val="22"/>
          <w:szCs w:val="22"/>
        </w:rPr>
        <w:tab/>
      </w:r>
      <w:r w:rsidRPr="004B64FD">
        <w:rPr>
          <w:sz w:val="22"/>
          <w:szCs w:val="22"/>
        </w:rPr>
        <w:tab/>
        <w:t>: 350 Watt</w:t>
      </w:r>
    </w:p>
    <w:p w:rsidR="004B64FD" w:rsidRPr="004B64FD" w:rsidRDefault="004B64FD" w:rsidP="00481E75">
      <w:pPr>
        <w:pStyle w:val="Default"/>
        <w:ind w:firstLine="720"/>
        <w:jc w:val="both"/>
        <w:rPr>
          <w:sz w:val="22"/>
          <w:szCs w:val="22"/>
        </w:rPr>
      </w:pPr>
      <w:r w:rsidRPr="004B64FD">
        <w:rPr>
          <w:sz w:val="22"/>
          <w:szCs w:val="22"/>
        </w:rPr>
        <w:t xml:space="preserve">Suhu dingin </w:t>
      </w:r>
      <w:r w:rsidRPr="004B64FD">
        <w:rPr>
          <w:sz w:val="22"/>
          <w:szCs w:val="22"/>
        </w:rPr>
        <w:tab/>
      </w:r>
      <w:r w:rsidRPr="004B64FD">
        <w:rPr>
          <w:sz w:val="22"/>
          <w:szCs w:val="22"/>
        </w:rPr>
        <w:tab/>
        <w:t xml:space="preserve">: 8 </w:t>
      </w:r>
      <w:r w:rsidRPr="004B64FD">
        <w:rPr>
          <w:sz w:val="22"/>
          <w:szCs w:val="22"/>
          <w:vertAlign w:val="superscript"/>
        </w:rPr>
        <w:t>0</w:t>
      </w:r>
      <w:r w:rsidRPr="004B64FD">
        <w:rPr>
          <w:sz w:val="22"/>
          <w:szCs w:val="22"/>
        </w:rPr>
        <w:t>C</w:t>
      </w:r>
      <w:r w:rsidRPr="004B64FD">
        <w:rPr>
          <w:sz w:val="22"/>
          <w:szCs w:val="22"/>
        </w:rPr>
        <w:tab/>
      </w:r>
      <w:r w:rsidRPr="004B64FD">
        <w:rPr>
          <w:sz w:val="22"/>
          <w:szCs w:val="22"/>
        </w:rPr>
        <w:tab/>
      </w:r>
      <w:r w:rsidRPr="004B64FD">
        <w:rPr>
          <w:sz w:val="22"/>
          <w:szCs w:val="22"/>
        </w:rPr>
        <w:tab/>
        <w:t xml:space="preserve">Daya Pendingin </w:t>
      </w:r>
      <w:r w:rsidRPr="004B64FD">
        <w:rPr>
          <w:sz w:val="22"/>
          <w:szCs w:val="22"/>
        </w:rPr>
        <w:tab/>
        <w:t>: 80 Watt</w:t>
      </w:r>
    </w:p>
    <w:p w:rsidR="004B64FD" w:rsidRPr="004B64FD" w:rsidRDefault="004B64FD" w:rsidP="00481E75">
      <w:pPr>
        <w:pStyle w:val="Default"/>
        <w:numPr>
          <w:ilvl w:val="0"/>
          <w:numId w:val="14"/>
        </w:numPr>
        <w:jc w:val="both"/>
        <w:rPr>
          <w:sz w:val="22"/>
          <w:szCs w:val="22"/>
        </w:rPr>
      </w:pPr>
      <w:r w:rsidRPr="004B64FD">
        <w:rPr>
          <w:sz w:val="22"/>
          <w:szCs w:val="22"/>
        </w:rPr>
        <w:t>Pada Merek B</w:t>
      </w:r>
    </w:p>
    <w:p w:rsidR="004B64FD" w:rsidRPr="004B64FD" w:rsidRDefault="004B64FD" w:rsidP="00481E75">
      <w:pPr>
        <w:pStyle w:val="Default"/>
        <w:ind w:firstLine="720"/>
        <w:jc w:val="both"/>
        <w:rPr>
          <w:sz w:val="22"/>
          <w:szCs w:val="22"/>
        </w:rPr>
      </w:pPr>
      <w:r w:rsidRPr="004B64FD">
        <w:rPr>
          <w:sz w:val="22"/>
          <w:szCs w:val="22"/>
        </w:rPr>
        <w:t>Tegangan</w:t>
      </w:r>
      <w:r w:rsidRPr="004B64FD">
        <w:rPr>
          <w:sz w:val="22"/>
          <w:szCs w:val="22"/>
        </w:rPr>
        <w:tab/>
      </w:r>
      <w:r w:rsidRPr="004B64FD">
        <w:rPr>
          <w:sz w:val="22"/>
          <w:szCs w:val="22"/>
        </w:rPr>
        <w:tab/>
        <w:t xml:space="preserve">: 220 Volt </w:t>
      </w:r>
      <w:r w:rsidRPr="004B64FD">
        <w:rPr>
          <w:sz w:val="22"/>
          <w:szCs w:val="22"/>
        </w:rPr>
        <w:tab/>
      </w:r>
      <w:r w:rsidRPr="004B64FD">
        <w:rPr>
          <w:sz w:val="22"/>
          <w:szCs w:val="22"/>
        </w:rPr>
        <w:tab/>
        <w:t xml:space="preserve">Frekuensi </w:t>
      </w:r>
      <w:r w:rsidRPr="004B64FD">
        <w:rPr>
          <w:sz w:val="22"/>
          <w:szCs w:val="22"/>
        </w:rPr>
        <w:tab/>
      </w:r>
      <w:r w:rsidRPr="004B64FD">
        <w:rPr>
          <w:sz w:val="22"/>
          <w:szCs w:val="22"/>
        </w:rPr>
        <w:tab/>
        <w:t>: 50 Hz</w:t>
      </w:r>
    </w:p>
    <w:p w:rsidR="004B64FD" w:rsidRPr="004B64FD" w:rsidRDefault="004B64FD" w:rsidP="00481E75">
      <w:pPr>
        <w:pStyle w:val="Default"/>
        <w:ind w:firstLine="720"/>
        <w:jc w:val="both"/>
        <w:rPr>
          <w:sz w:val="22"/>
          <w:szCs w:val="22"/>
        </w:rPr>
      </w:pPr>
      <w:r w:rsidRPr="004B64FD">
        <w:rPr>
          <w:sz w:val="22"/>
          <w:szCs w:val="22"/>
        </w:rPr>
        <w:t xml:space="preserve">Suhu Panas </w:t>
      </w:r>
      <w:r w:rsidRPr="004B64FD">
        <w:rPr>
          <w:sz w:val="22"/>
          <w:szCs w:val="22"/>
        </w:rPr>
        <w:tab/>
      </w:r>
      <w:r w:rsidRPr="004B64FD">
        <w:rPr>
          <w:sz w:val="22"/>
          <w:szCs w:val="22"/>
        </w:rPr>
        <w:tab/>
        <w:t xml:space="preserve">:  95 </w:t>
      </w:r>
      <w:r w:rsidRPr="004B64FD">
        <w:rPr>
          <w:sz w:val="22"/>
          <w:szCs w:val="22"/>
          <w:vertAlign w:val="superscript"/>
        </w:rPr>
        <w:t>0</w:t>
      </w:r>
      <w:r w:rsidRPr="004B64FD">
        <w:rPr>
          <w:sz w:val="22"/>
          <w:szCs w:val="22"/>
        </w:rPr>
        <w:t xml:space="preserve"> C</w:t>
      </w:r>
      <w:r w:rsidRPr="004B64FD">
        <w:rPr>
          <w:sz w:val="22"/>
          <w:szCs w:val="22"/>
        </w:rPr>
        <w:tab/>
      </w:r>
      <w:r w:rsidRPr="004B64FD">
        <w:rPr>
          <w:sz w:val="22"/>
          <w:szCs w:val="22"/>
        </w:rPr>
        <w:tab/>
      </w:r>
      <w:r w:rsidRPr="004B64FD">
        <w:rPr>
          <w:sz w:val="22"/>
          <w:szCs w:val="22"/>
        </w:rPr>
        <w:tab/>
        <w:t xml:space="preserve">Daya Panas </w:t>
      </w:r>
      <w:r w:rsidRPr="004B64FD">
        <w:rPr>
          <w:sz w:val="22"/>
          <w:szCs w:val="22"/>
        </w:rPr>
        <w:tab/>
      </w:r>
      <w:r w:rsidRPr="004B64FD">
        <w:rPr>
          <w:sz w:val="22"/>
          <w:szCs w:val="22"/>
        </w:rPr>
        <w:tab/>
        <w:t>: 500 Watt</w:t>
      </w:r>
    </w:p>
    <w:p w:rsidR="004B64FD" w:rsidRPr="004B64FD" w:rsidRDefault="004B64FD" w:rsidP="00481E75">
      <w:pPr>
        <w:pStyle w:val="Default"/>
        <w:ind w:firstLine="720"/>
        <w:jc w:val="both"/>
        <w:rPr>
          <w:sz w:val="22"/>
          <w:szCs w:val="22"/>
        </w:rPr>
      </w:pPr>
      <w:r w:rsidRPr="004B64FD">
        <w:rPr>
          <w:sz w:val="22"/>
          <w:szCs w:val="22"/>
        </w:rPr>
        <w:t xml:space="preserve">Suhu dingin </w:t>
      </w:r>
      <w:r w:rsidRPr="004B64FD">
        <w:rPr>
          <w:sz w:val="22"/>
          <w:szCs w:val="22"/>
        </w:rPr>
        <w:tab/>
      </w:r>
      <w:r w:rsidRPr="004B64FD">
        <w:rPr>
          <w:sz w:val="22"/>
          <w:szCs w:val="22"/>
        </w:rPr>
        <w:tab/>
        <w:t xml:space="preserve">: 8 </w:t>
      </w:r>
      <w:r w:rsidRPr="004B64FD">
        <w:rPr>
          <w:sz w:val="22"/>
          <w:szCs w:val="22"/>
          <w:vertAlign w:val="superscript"/>
        </w:rPr>
        <w:t>0</w:t>
      </w:r>
      <w:r w:rsidRPr="004B64FD">
        <w:rPr>
          <w:sz w:val="22"/>
          <w:szCs w:val="22"/>
        </w:rPr>
        <w:t>C</w:t>
      </w:r>
      <w:r w:rsidRPr="004B64FD">
        <w:rPr>
          <w:sz w:val="22"/>
          <w:szCs w:val="22"/>
        </w:rPr>
        <w:tab/>
      </w:r>
      <w:r w:rsidRPr="004B64FD">
        <w:rPr>
          <w:sz w:val="22"/>
          <w:szCs w:val="22"/>
        </w:rPr>
        <w:tab/>
      </w:r>
      <w:r w:rsidRPr="004B64FD">
        <w:rPr>
          <w:sz w:val="22"/>
          <w:szCs w:val="22"/>
        </w:rPr>
        <w:tab/>
        <w:t xml:space="preserve">Daya Pendingin </w:t>
      </w:r>
      <w:r w:rsidRPr="004B64FD">
        <w:rPr>
          <w:sz w:val="22"/>
          <w:szCs w:val="22"/>
        </w:rPr>
        <w:tab/>
        <w:t>: 90 Watt</w:t>
      </w:r>
    </w:p>
    <w:p w:rsidR="004B64FD" w:rsidRPr="004B64FD" w:rsidRDefault="004B64FD" w:rsidP="00481E75">
      <w:pPr>
        <w:pStyle w:val="Default"/>
        <w:numPr>
          <w:ilvl w:val="0"/>
          <w:numId w:val="14"/>
        </w:numPr>
        <w:jc w:val="both"/>
        <w:rPr>
          <w:sz w:val="22"/>
          <w:szCs w:val="22"/>
        </w:rPr>
      </w:pPr>
      <w:r w:rsidRPr="004B64FD">
        <w:rPr>
          <w:sz w:val="22"/>
          <w:szCs w:val="22"/>
        </w:rPr>
        <w:t>Pada Merek C</w:t>
      </w:r>
    </w:p>
    <w:p w:rsidR="004B64FD" w:rsidRPr="004B64FD" w:rsidRDefault="004B64FD" w:rsidP="00481E75">
      <w:pPr>
        <w:pStyle w:val="Default"/>
        <w:ind w:firstLine="720"/>
        <w:jc w:val="both"/>
        <w:rPr>
          <w:sz w:val="22"/>
          <w:szCs w:val="22"/>
        </w:rPr>
      </w:pPr>
      <w:r w:rsidRPr="004B64FD">
        <w:rPr>
          <w:sz w:val="22"/>
          <w:szCs w:val="22"/>
        </w:rPr>
        <w:lastRenderedPageBreak/>
        <w:t>Tegangan</w:t>
      </w:r>
      <w:r w:rsidRPr="004B64FD">
        <w:rPr>
          <w:sz w:val="22"/>
          <w:szCs w:val="22"/>
        </w:rPr>
        <w:tab/>
      </w:r>
      <w:r w:rsidRPr="004B64FD">
        <w:rPr>
          <w:sz w:val="22"/>
          <w:szCs w:val="22"/>
        </w:rPr>
        <w:tab/>
        <w:t xml:space="preserve">: 220 Volt </w:t>
      </w:r>
      <w:r w:rsidRPr="004B64FD">
        <w:rPr>
          <w:sz w:val="22"/>
          <w:szCs w:val="22"/>
        </w:rPr>
        <w:tab/>
        <w:t xml:space="preserve">          </w:t>
      </w:r>
      <w:r w:rsidRPr="004B64FD">
        <w:rPr>
          <w:sz w:val="22"/>
          <w:szCs w:val="22"/>
        </w:rPr>
        <w:tab/>
        <w:t xml:space="preserve">Frekuensi </w:t>
      </w:r>
      <w:r w:rsidRPr="004B64FD">
        <w:rPr>
          <w:sz w:val="22"/>
          <w:szCs w:val="22"/>
        </w:rPr>
        <w:tab/>
      </w:r>
      <w:r w:rsidRPr="004B64FD">
        <w:rPr>
          <w:sz w:val="22"/>
          <w:szCs w:val="22"/>
        </w:rPr>
        <w:tab/>
        <w:t>: 50 Hz</w:t>
      </w:r>
    </w:p>
    <w:p w:rsidR="004B64FD" w:rsidRPr="004B64FD" w:rsidRDefault="004B64FD" w:rsidP="00481E75">
      <w:pPr>
        <w:pStyle w:val="Default"/>
        <w:ind w:firstLine="720"/>
        <w:jc w:val="both"/>
        <w:rPr>
          <w:sz w:val="22"/>
          <w:szCs w:val="22"/>
        </w:rPr>
      </w:pPr>
      <w:r w:rsidRPr="004B64FD">
        <w:rPr>
          <w:sz w:val="22"/>
          <w:szCs w:val="22"/>
        </w:rPr>
        <w:t xml:space="preserve">Suhu Panas </w:t>
      </w:r>
      <w:r w:rsidRPr="004B64FD">
        <w:rPr>
          <w:sz w:val="22"/>
          <w:szCs w:val="22"/>
        </w:rPr>
        <w:tab/>
      </w:r>
      <w:r w:rsidRPr="004B64FD">
        <w:rPr>
          <w:sz w:val="22"/>
          <w:szCs w:val="22"/>
        </w:rPr>
        <w:tab/>
        <w:t xml:space="preserve">:  78 </w:t>
      </w:r>
      <w:r w:rsidRPr="004B64FD">
        <w:rPr>
          <w:sz w:val="22"/>
          <w:szCs w:val="22"/>
          <w:vertAlign w:val="superscript"/>
        </w:rPr>
        <w:t>0</w:t>
      </w:r>
      <w:r w:rsidRPr="004B64FD">
        <w:rPr>
          <w:sz w:val="22"/>
          <w:szCs w:val="22"/>
        </w:rPr>
        <w:t xml:space="preserve"> C</w:t>
      </w:r>
      <w:r w:rsidRPr="004B64FD">
        <w:rPr>
          <w:sz w:val="22"/>
          <w:szCs w:val="22"/>
        </w:rPr>
        <w:tab/>
      </w:r>
      <w:r w:rsidRPr="004B64FD">
        <w:rPr>
          <w:sz w:val="22"/>
          <w:szCs w:val="22"/>
        </w:rPr>
        <w:tab/>
      </w:r>
      <w:r w:rsidRPr="004B64FD">
        <w:rPr>
          <w:sz w:val="22"/>
          <w:szCs w:val="22"/>
        </w:rPr>
        <w:tab/>
        <w:t xml:space="preserve">Daya Panas </w:t>
      </w:r>
      <w:r w:rsidRPr="004B64FD">
        <w:rPr>
          <w:sz w:val="22"/>
          <w:szCs w:val="22"/>
        </w:rPr>
        <w:tab/>
      </w:r>
      <w:r w:rsidRPr="004B64FD">
        <w:rPr>
          <w:sz w:val="22"/>
          <w:szCs w:val="22"/>
        </w:rPr>
        <w:tab/>
        <w:t>: 350 Watt</w:t>
      </w:r>
    </w:p>
    <w:p w:rsidR="004B64FD" w:rsidRPr="004B64FD" w:rsidRDefault="004B64FD" w:rsidP="00481E75">
      <w:pPr>
        <w:pStyle w:val="Default"/>
        <w:ind w:firstLine="720"/>
        <w:jc w:val="both"/>
        <w:rPr>
          <w:sz w:val="22"/>
          <w:szCs w:val="22"/>
        </w:rPr>
      </w:pPr>
      <w:r w:rsidRPr="004B64FD">
        <w:rPr>
          <w:sz w:val="22"/>
          <w:szCs w:val="22"/>
        </w:rPr>
        <w:t xml:space="preserve">Suhu dingin </w:t>
      </w:r>
      <w:r w:rsidRPr="004B64FD">
        <w:rPr>
          <w:sz w:val="22"/>
          <w:szCs w:val="22"/>
        </w:rPr>
        <w:tab/>
      </w:r>
      <w:r w:rsidRPr="004B64FD">
        <w:rPr>
          <w:sz w:val="22"/>
          <w:szCs w:val="22"/>
        </w:rPr>
        <w:tab/>
        <w:t xml:space="preserve">: 9-10 </w:t>
      </w:r>
      <w:r w:rsidRPr="004B64FD">
        <w:rPr>
          <w:sz w:val="22"/>
          <w:szCs w:val="22"/>
          <w:vertAlign w:val="superscript"/>
        </w:rPr>
        <w:t>0</w:t>
      </w:r>
      <w:r w:rsidRPr="004B64FD">
        <w:rPr>
          <w:sz w:val="22"/>
          <w:szCs w:val="22"/>
        </w:rPr>
        <w:t>C</w:t>
      </w:r>
      <w:r w:rsidRPr="004B64FD">
        <w:rPr>
          <w:sz w:val="22"/>
          <w:szCs w:val="22"/>
        </w:rPr>
        <w:tab/>
      </w:r>
      <w:r w:rsidRPr="004B64FD">
        <w:rPr>
          <w:sz w:val="22"/>
          <w:szCs w:val="22"/>
        </w:rPr>
        <w:tab/>
        <w:t>Daya Pendingin</w:t>
      </w:r>
      <w:r w:rsidRPr="004B64FD">
        <w:rPr>
          <w:sz w:val="22"/>
          <w:szCs w:val="22"/>
        </w:rPr>
        <w:tab/>
      </w:r>
      <w:r w:rsidRPr="004B64FD">
        <w:rPr>
          <w:sz w:val="22"/>
          <w:szCs w:val="22"/>
        </w:rPr>
        <w:tab/>
        <w:t>: 85 Watt</w:t>
      </w:r>
    </w:p>
    <w:p w:rsidR="004B64FD" w:rsidRPr="004B64FD" w:rsidRDefault="004B64FD" w:rsidP="00481E75">
      <w:pPr>
        <w:pStyle w:val="Default"/>
        <w:jc w:val="both"/>
        <w:rPr>
          <w:sz w:val="22"/>
          <w:szCs w:val="22"/>
        </w:rPr>
      </w:pPr>
      <w:r w:rsidRPr="004B64FD">
        <w:rPr>
          <w:sz w:val="22"/>
          <w:szCs w:val="22"/>
        </w:rPr>
        <w:t xml:space="preserve">Maka dari hasil dari penelitian yang dilakukan dari pengamatan yang dijalankan bahwa studi dari pengambilan data dilapangan dapat disimpulkan perbedaan yang terjadi sebelum dan sesudah pemakaian inverator, dimana pengamatan dilakukan saat dispenser bekerja dalam waktu 1 Jam. </w:t>
      </w:r>
    </w:p>
    <w:p w:rsidR="004B64FD" w:rsidRPr="004B64FD" w:rsidRDefault="004B64FD" w:rsidP="00481E75">
      <w:pPr>
        <w:tabs>
          <w:tab w:val="left" w:pos="0"/>
          <w:tab w:val="left" w:pos="709"/>
        </w:tabs>
        <w:jc w:val="both"/>
        <w:rPr>
          <w:b/>
          <w:sz w:val="22"/>
          <w:szCs w:val="22"/>
        </w:rPr>
      </w:pPr>
      <w:r w:rsidRPr="004B64FD">
        <w:rPr>
          <w:b/>
          <w:sz w:val="22"/>
          <w:szCs w:val="22"/>
        </w:rPr>
        <w:t>2.3 Data Pengukuran  Sebelum Pemakain Alat Inverator Pada Disepenser Merek A, B, C</w:t>
      </w:r>
    </w:p>
    <w:p w:rsidR="004B64FD" w:rsidRPr="004B64FD" w:rsidRDefault="004B64FD" w:rsidP="00481E75">
      <w:pPr>
        <w:tabs>
          <w:tab w:val="left" w:pos="0"/>
        </w:tabs>
        <w:jc w:val="both"/>
        <w:rPr>
          <w:sz w:val="22"/>
          <w:szCs w:val="22"/>
        </w:rPr>
      </w:pPr>
      <w:r w:rsidRPr="004B64FD">
        <w:rPr>
          <w:sz w:val="22"/>
          <w:szCs w:val="22"/>
        </w:rPr>
        <w:t xml:space="preserve">Hasil dari pengukuran menggunakan alat ukur power meter sebelum pemakaian rangkaian alat </w:t>
      </w:r>
      <w:r w:rsidRPr="004B64FD">
        <w:rPr>
          <w:i/>
          <w:sz w:val="22"/>
          <w:szCs w:val="22"/>
        </w:rPr>
        <w:t>inverator</w:t>
      </w:r>
      <w:r w:rsidRPr="004B64FD">
        <w:rPr>
          <w:sz w:val="22"/>
          <w:szCs w:val="22"/>
        </w:rPr>
        <w:t xml:space="preserve"> nilai dari daya aktif dan daya semu.</w:t>
      </w:r>
    </w:p>
    <w:p w:rsidR="004B64FD" w:rsidRPr="004B64FD" w:rsidRDefault="004B64FD" w:rsidP="00481E75">
      <w:pPr>
        <w:tabs>
          <w:tab w:val="left" w:pos="0"/>
        </w:tabs>
        <w:jc w:val="center"/>
        <w:rPr>
          <w:sz w:val="22"/>
          <w:szCs w:val="22"/>
        </w:rPr>
      </w:pPr>
      <w:r w:rsidRPr="004B64FD">
        <w:rPr>
          <w:sz w:val="22"/>
          <w:szCs w:val="22"/>
        </w:rPr>
        <w:t>Tabel 1. Data Hasil Pengukuran Sebelum Pemakaian Alat Inverator Pada Dispenser Merek A,B,C</w:t>
      </w:r>
    </w:p>
    <w:p w:rsidR="004B64FD" w:rsidRDefault="004A482F" w:rsidP="00481E75">
      <w:pPr>
        <w:tabs>
          <w:tab w:val="left" w:pos="851"/>
        </w:tabs>
        <w:jc w:val="center"/>
        <w:rPr>
          <w:b/>
          <w:bCs/>
          <w:sz w:val="22"/>
          <w:szCs w:val="22"/>
        </w:rPr>
      </w:pPr>
      <w:r>
        <w:rPr>
          <w:b/>
          <w:bCs/>
          <w:noProof/>
          <w:lang w:eastAsia="id-ID"/>
        </w:rPr>
        <w:drawing>
          <wp:anchor distT="0" distB="0" distL="114300" distR="114300" simplePos="0" relativeHeight="251658240" behindDoc="0" locked="0" layoutInCell="1" allowOverlap="1">
            <wp:simplePos x="0" y="0"/>
            <wp:positionH relativeFrom="column">
              <wp:posOffset>8890</wp:posOffset>
            </wp:positionH>
            <wp:positionV relativeFrom="paragraph">
              <wp:posOffset>12700</wp:posOffset>
            </wp:positionV>
            <wp:extent cx="2907030" cy="971550"/>
            <wp:effectExtent l="19050" t="0" r="762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8911" t="26048" r="21654" b="32635"/>
                    <a:stretch>
                      <a:fillRect/>
                    </a:stretch>
                  </pic:blipFill>
                  <pic:spPr bwMode="auto">
                    <a:xfrm>
                      <a:off x="0" y="0"/>
                      <a:ext cx="2907030" cy="971550"/>
                    </a:xfrm>
                    <a:prstGeom prst="rect">
                      <a:avLst/>
                    </a:prstGeom>
                    <a:noFill/>
                    <a:ln w="9525">
                      <a:noFill/>
                      <a:miter lim="800000"/>
                      <a:headEnd/>
                      <a:tailEnd/>
                    </a:ln>
                  </pic:spPr>
                </pic:pic>
              </a:graphicData>
            </a:graphic>
          </wp:anchor>
        </w:drawing>
      </w:r>
    </w:p>
    <w:p w:rsidR="004B64FD" w:rsidRDefault="004B64FD" w:rsidP="00481E75">
      <w:pPr>
        <w:tabs>
          <w:tab w:val="left" w:pos="851"/>
        </w:tabs>
        <w:jc w:val="center"/>
        <w:rPr>
          <w:b/>
          <w:bCs/>
          <w:sz w:val="22"/>
          <w:szCs w:val="22"/>
        </w:rPr>
      </w:pPr>
    </w:p>
    <w:p w:rsidR="004B64FD" w:rsidRDefault="004B64FD" w:rsidP="00481E75">
      <w:pPr>
        <w:tabs>
          <w:tab w:val="left" w:pos="851"/>
        </w:tabs>
        <w:jc w:val="center"/>
        <w:rPr>
          <w:b/>
          <w:bCs/>
          <w:sz w:val="22"/>
          <w:szCs w:val="22"/>
        </w:rPr>
      </w:pPr>
    </w:p>
    <w:p w:rsidR="004B64FD" w:rsidRDefault="004B64FD" w:rsidP="00481E75">
      <w:pPr>
        <w:tabs>
          <w:tab w:val="left" w:pos="851"/>
        </w:tabs>
        <w:jc w:val="center"/>
        <w:rPr>
          <w:b/>
          <w:bCs/>
          <w:sz w:val="22"/>
          <w:szCs w:val="22"/>
        </w:rPr>
      </w:pPr>
    </w:p>
    <w:p w:rsidR="004B64FD" w:rsidRDefault="004B64FD" w:rsidP="00481E75">
      <w:pPr>
        <w:tabs>
          <w:tab w:val="left" w:pos="851"/>
        </w:tabs>
        <w:jc w:val="center"/>
        <w:rPr>
          <w:b/>
          <w:bCs/>
          <w:sz w:val="22"/>
          <w:szCs w:val="22"/>
        </w:rPr>
      </w:pPr>
    </w:p>
    <w:p w:rsidR="004B64FD" w:rsidRDefault="004B64FD" w:rsidP="00481E75">
      <w:pPr>
        <w:tabs>
          <w:tab w:val="left" w:pos="851"/>
        </w:tabs>
        <w:jc w:val="center"/>
        <w:rPr>
          <w:b/>
          <w:bCs/>
          <w:sz w:val="22"/>
          <w:szCs w:val="22"/>
        </w:rPr>
      </w:pPr>
    </w:p>
    <w:p w:rsidR="004B64FD" w:rsidRPr="004B64FD" w:rsidRDefault="004B64FD" w:rsidP="00481E75">
      <w:pPr>
        <w:tabs>
          <w:tab w:val="left" w:pos="851"/>
        </w:tabs>
        <w:jc w:val="center"/>
        <w:rPr>
          <w:b/>
          <w:bCs/>
          <w:sz w:val="22"/>
          <w:szCs w:val="22"/>
        </w:rPr>
      </w:pPr>
    </w:p>
    <w:p w:rsidR="004B64FD" w:rsidRPr="004B64FD" w:rsidRDefault="004B64FD" w:rsidP="00481E75">
      <w:pPr>
        <w:tabs>
          <w:tab w:val="left" w:pos="851"/>
        </w:tabs>
        <w:jc w:val="both"/>
        <w:rPr>
          <w:sz w:val="22"/>
          <w:szCs w:val="22"/>
        </w:rPr>
      </w:pPr>
      <w:r w:rsidRPr="004B64FD">
        <w:rPr>
          <w:sz w:val="22"/>
          <w:szCs w:val="22"/>
        </w:rPr>
        <w:t xml:space="preserve">Pada tabel 1. bahwa hasil pengukuran sebelum menggunakan rangkaian inverator di ambil per  1 Jam . </w:t>
      </w:r>
    </w:p>
    <w:p w:rsidR="004B64FD" w:rsidRPr="004B64FD" w:rsidRDefault="004B64FD" w:rsidP="00481E75">
      <w:pPr>
        <w:tabs>
          <w:tab w:val="left" w:pos="0"/>
          <w:tab w:val="left" w:pos="709"/>
        </w:tabs>
        <w:jc w:val="both"/>
        <w:rPr>
          <w:b/>
          <w:sz w:val="22"/>
          <w:szCs w:val="22"/>
        </w:rPr>
      </w:pPr>
      <w:r w:rsidRPr="004B64FD">
        <w:rPr>
          <w:b/>
          <w:sz w:val="22"/>
          <w:szCs w:val="22"/>
        </w:rPr>
        <w:t>2.4 Data Pengukuran  Sesudah Pemakain Alat Inverator Pada Disepenser Merek A, B, C</w:t>
      </w:r>
    </w:p>
    <w:p w:rsidR="004B64FD" w:rsidRPr="004B64FD" w:rsidRDefault="004B64FD" w:rsidP="00481E75">
      <w:pPr>
        <w:tabs>
          <w:tab w:val="left" w:pos="0"/>
        </w:tabs>
        <w:jc w:val="both"/>
        <w:rPr>
          <w:sz w:val="22"/>
          <w:szCs w:val="22"/>
        </w:rPr>
      </w:pPr>
      <w:r w:rsidRPr="004B64FD">
        <w:rPr>
          <w:sz w:val="22"/>
          <w:szCs w:val="22"/>
        </w:rPr>
        <w:t xml:space="preserve">Hasil dari pengukuran menggunakan alat ukur power meter sesudah pemakaian rangkaian alat </w:t>
      </w:r>
      <w:r w:rsidRPr="004B64FD">
        <w:rPr>
          <w:i/>
          <w:sz w:val="22"/>
          <w:szCs w:val="22"/>
        </w:rPr>
        <w:t>inverator</w:t>
      </w:r>
      <w:r w:rsidRPr="004B64FD">
        <w:rPr>
          <w:sz w:val="22"/>
          <w:szCs w:val="22"/>
        </w:rPr>
        <w:t xml:space="preserve"> nilai dari daya aktif dan daya semu.</w:t>
      </w:r>
    </w:p>
    <w:p w:rsidR="004B64FD" w:rsidRPr="004B64FD" w:rsidRDefault="004B64FD" w:rsidP="00481E75">
      <w:pPr>
        <w:tabs>
          <w:tab w:val="left" w:pos="0"/>
        </w:tabs>
        <w:jc w:val="both"/>
        <w:rPr>
          <w:sz w:val="22"/>
          <w:szCs w:val="22"/>
        </w:rPr>
      </w:pPr>
      <w:r w:rsidRPr="004B64FD">
        <w:rPr>
          <w:sz w:val="22"/>
          <w:szCs w:val="22"/>
        </w:rPr>
        <w:t>Tabel 2. Data hasil Pengukuran Sesudah Pemakaian Alat Inverator Pada Dispenser Merek A,B,C</w:t>
      </w:r>
    </w:p>
    <w:p w:rsidR="004B64FD" w:rsidRDefault="004A482F" w:rsidP="00481E75">
      <w:pPr>
        <w:tabs>
          <w:tab w:val="left" w:pos="851"/>
        </w:tabs>
        <w:rPr>
          <w:sz w:val="22"/>
          <w:szCs w:val="22"/>
        </w:rPr>
      </w:pPr>
      <w:r>
        <w:rPr>
          <w:noProof/>
          <w:lang w:eastAsia="id-ID"/>
        </w:rPr>
        <w:drawing>
          <wp:anchor distT="0" distB="0" distL="114300" distR="114300" simplePos="0" relativeHeight="251659264" behindDoc="0" locked="0" layoutInCell="1" allowOverlap="1">
            <wp:simplePos x="0" y="0"/>
            <wp:positionH relativeFrom="column">
              <wp:posOffset>-15240</wp:posOffset>
            </wp:positionH>
            <wp:positionV relativeFrom="paragraph">
              <wp:posOffset>-1905</wp:posOffset>
            </wp:positionV>
            <wp:extent cx="2978150" cy="1029335"/>
            <wp:effectExtent l="1905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8653" t="43523" r="20663" b="12956"/>
                    <a:stretch>
                      <a:fillRect/>
                    </a:stretch>
                  </pic:blipFill>
                  <pic:spPr bwMode="auto">
                    <a:xfrm>
                      <a:off x="0" y="0"/>
                      <a:ext cx="2978150" cy="1029335"/>
                    </a:xfrm>
                    <a:prstGeom prst="rect">
                      <a:avLst/>
                    </a:prstGeom>
                    <a:noFill/>
                    <a:ln w="9525">
                      <a:noFill/>
                      <a:miter lim="800000"/>
                      <a:headEnd/>
                      <a:tailEnd/>
                    </a:ln>
                  </pic:spPr>
                </pic:pic>
              </a:graphicData>
            </a:graphic>
          </wp:anchor>
        </w:drawing>
      </w:r>
    </w:p>
    <w:p w:rsidR="009F7646" w:rsidRDefault="009F7646" w:rsidP="00481E75">
      <w:pPr>
        <w:tabs>
          <w:tab w:val="left" w:pos="851"/>
        </w:tabs>
        <w:rPr>
          <w:sz w:val="22"/>
          <w:szCs w:val="22"/>
        </w:rPr>
      </w:pPr>
    </w:p>
    <w:p w:rsidR="009F7646" w:rsidRDefault="009F7646" w:rsidP="00481E75">
      <w:pPr>
        <w:tabs>
          <w:tab w:val="left" w:pos="851"/>
        </w:tabs>
        <w:rPr>
          <w:sz w:val="22"/>
          <w:szCs w:val="22"/>
        </w:rPr>
      </w:pPr>
    </w:p>
    <w:p w:rsidR="009F7646" w:rsidRDefault="009F7646" w:rsidP="00481E75">
      <w:pPr>
        <w:tabs>
          <w:tab w:val="left" w:pos="851"/>
        </w:tabs>
        <w:rPr>
          <w:sz w:val="22"/>
          <w:szCs w:val="22"/>
        </w:rPr>
      </w:pPr>
    </w:p>
    <w:p w:rsidR="009F7646" w:rsidRDefault="009F7646" w:rsidP="00481E75">
      <w:pPr>
        <w:tabs>
          <w:tab w:val="left" w:pos="851"/>
        </w:tabs>
        <w:rPr>
          <w:sz w:val="22"/>
          <w:szCs w:val="22"/>
        </w:rPr>
      </w:pPr>
    </w:p>
    <w:p w:rsidR="004B64FD" w:rsidRPr="004B64FD" w:rsidRDefault="004B64FD" w:rsidP="00481E75">
      <w:pPr>
        <w:tabs>
          <w:tab w:val="left" w:pos="851"/>
        </w:tabs>
        <w:jc w:val="both"/>
        <w:rPr>
          <w:sz w:val="22"/>
          <w:szCs w:val="22"/>
        </w:rPr>
      </w:pPr>
      <w:r w:rsidRPr="004B64FD">
        <w:rPr>
          <w:sz w:val="22"/>
          <w:szCs w:val="22"/>
        </w:rPr>
        <w:t xml:space="preserve">Pada tabel 2. bahwa hasil pengukuran sebelum menggunakan rangkaian inverator di ambil per  1 Jam . </w:t>
      </w:r>
    </w:p>
    <w:p w:rsidR="00924B09" w:rsidRDefault="0097316C" w:rsidP="00481E75">
      <w:pPr>
        <w:numPr>
          <w:ilvl w:val="0"/>
          <w:numId w:val="1"/>
        </w:numPr>
        <w:pBdr>
          <w:top w:val="nil"/>
          <w:left w:val="nil"/>
          <w:bottom w:val="nil"/>
          <w:right w:val="nil"/>
          <w:between w:val="nil"/>
        </w:pBdr>
        <w:spacing w:before="240"/>
        <w:rPr>
          <w:rFonts w:eastAsia="Times New Roman"/>
          <w:b/>
          <w:color w:val="000000"/>
          <w:sz w:val="22"/>
          <w:szCs w:val="22"/>
        </w:rPr>
      </w:pPr>
      <w:r>
        <w:rPr>
          <w:rFonts w:eastAsia="Times New Roman"/>
          <w:b/>
          <w:color w:val="000000"/>
          <w:sz w:val="22"/>
          <w:szCs w:val="22"/>
        </w:rPr>
        <w:t>HASIL DAN PEMBAHASAN</w:t>
      </w:r>
    </w:p>
    <w:p w:rsidR="009F7646" w:rsidRPr="001E7664" w:rsidRDefault="009F7646" w:rsidP="00481E75">
      <w:pPr>
        <w:pStyle w:val="poinnomor"/>
        <w:numPr>
          <w:ilvl w:val="0"/>
          <w:numId w:val="0"/>
        </w:numPr>
        <w:ind w:firstLine="432"/>
        <w:rPr>
          <w:noProof/>
        </w:rPr>
      </w:pPr>
      <w:r>
        <w:rPr>
          <w:noProof/>
        </w:rPr>
        <w:t>Dari hasil pengukuran yang telah dilakuan sebelum dan sesudah penggunaan inverator maka dapat di hitung pemakan daya aktif dan daya semu sebelum dan sesudah menggunakan iverator seperti gambar grafik dibawah ini.</w:t>
      </w:r>
    </w:p>
    <w:p w:rsidR="009F7646" w:rsidRPr="00285EE8" w:rsidRDefault="009F7646" w:rsidP="00481E75">
      <w:pPr>
        <w:pStyle w:val="poinnomor"/>
        <w:numPr>
          <w:ilvl w:val="0"/>
          <w:numId w:val="0"/>
        </w:numPr>
        <w:ind w:hanging="6"/>
      </w:pPr>
      <w:r w:rsidRPr="0059715B">
        <w:t xml:space="preserve">3.1 </w:t>
      </w:r>
      <w:r>
        <w:t xml:space="preserve">Grafik </w:t>
      </w:r>
      <w:r w:rsidRPr="0059715B">
        <w:t>Hasil Dari Perhitungan</w:t>
      </w:r>
      <w:r>
        <w:t xml:space="preserve"> Sebelum </w:t>
      </w:r>
      <w:r w:rsidRPr="0059715B">
        <w:t xml:space="preserve">Pemakaian Rangkaian Alat </w:t>
      </w:r>
      <w:r w:rsidRPr="0059715B">
        <w:rPr>
          <w:i/>
        </w:rPr>
        <w:t>Inverator</w:t>
      </w:r>
      <w:r w:rsidRPr="0059715B">
        <w:t xml:space="preserve"> Nilai Dari Daya Aktif Dan Daya Semu.</w:t>
      </w:r>
    </w:p>
    <w:p w:rsidR="009F7646" w:rsidRDefault="004A482F" w:rsidP="00481E75">
      <w:pPr>
        <w:pBdr>
          <w:top w:val="nil"/>
          <w:left w:val="nil"/>
          <w:bottom w:val="nil"/>
          <w:right w:val="nil"/>
          <w:between w:val="nil"/>
        </w:pBdr>
        <w:spacing w:before="240"/>
        <w:ind w:left="432"/>
        <w:rPr>
          <w:rFonts w:eastAsia="Times New Roman"/>
          <w:b/>
          <w:color w:val="000000"/>
          <w:sz w:val="22"/>
          <w:szCs w:val="22"/>
        </w:rPr>
      </w:pPr>
      <w:r>
        <w:rPr>
          <w:rFonts w:eastAsia="Times New Roman"/>
          <w:b/>
          <w:noProof/>
          <w:color w:val="000000"/>
          <w:lang w:eastAsia="id-ID"/>
        </w:rPr>
        <w:lastRenderedPageBreak/>
        <w:drawing>
          <wp:anchor distT="0" distB="0" distL="114300" distR="114300" simplePos="0" relativeHeight="251660288" behindDoc="0" locked="0" layoutInCell="1" allowOverlap="1">
            <wp:simplePos x="0" y="0"/>
            <wp:positionH relativeFrom="column">
              <wp:posOffset>-35919</wp:posOffset>
            </wp:positionH>
            <wp:positionV relativeFrom="paragraph">
              <wp:posOffset>-9884</wp:posOffset>
            </wp:positionV>
            <wp:extent cx="2994494" cy="1582310"/>
            <wp:effectExtent l="19050" t="0" r="0"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15169" t="29568" r="24829" b="13954"/>
                    <a:stretch>
                      <a:fillRect/>
                    </a:stretch>
                  </pic:blipFill>
                  <pic:spPr bwMode="auto">
                    <a:xfrm>
                      <a:off x="0" y="0"/>
                      <a:ext cx="2994494" cy="1582310"/>
                    </a:xfrm>
                    <a:prstGeom prst="rect">
                      <a:avLst/>
                    </a:prstGeom>
                    <a:noFill/>
                    <a:ln w="9525">
                      <a:noFill/>
                      <a:miter lim="800000"/>
                      <a:headEnd/>
                      <a:tailEnd/>
                    </a:ln>
                  </pic:spPr>
                </pic:pic>
              </a:graphicData>
            </a:graphic>
          </wp:anchor>
        </w:drawing>
      </w:r>
    </w:p>
    <w:p w:rsidR="009F7646" w:rsidRDefault="009F7646" w:rsidP="00481E75">
      <w:pPr>
        <w:pBdr>
          <w:top w:val="nil"/>
          <w:left w:val="nil"/>
          <w:bottom w:val="nil"/>
          <w:right w:val="nil"/>
          <w:between w:val="nil"/>
        </w:pBdr>
        <w:spacing w:before="240"/>
        <w:ind w:left="432"/>
        <w:rPr>
          <w:rFonts w:eastAsia="Times New Roman"/>
          <w:b/>
          <w:color w:val="000000"/>
          <w:sz w:val="22"/>
          <w:szCs w:val="22"/>
        </w:rPr>
      </w:pPr>
    </w:p>
    <w:p w:rsidR="009F7646" w:rsidRDefault="009F7646" w:rsidP="00481E75">
      <w:pPr>
        <w:pBdr>
          <w:top w:val="nil"/>
          <w:left w:val="nil"/>
          <w:bottom w:val="nil"/>
          <w:right w:val="nil"/>
          <w:between w:val="nil"/>
        </w:pBdr>
        <w:spacing w:before="240"/>
        <w:ind w:left="432"/>
        <w:rPr>
          <w:rFonts w:eastAsia="Times New Roman"/>
          <w:b/>
          <w:color w:val="000000"/>
          <w:sz w:val="22"/>
          <w:szCs w:val="22"/>
        </w:rPr>
      </w:pPr>
    </w:p>
    <w:p w:rsidR="009F7646" w:rsidRDefault="009F7646" w:rsidP="00481E75">
      <w:pPr>
        <w:pBdr>
          <w:top w:val="nil"/>
          <w:left w:val="nil"/>
          <w:bottom w:val="nil"/>
          <w:right w:val="nil"/>
          <w:between w:val="nil"/>
        </w:pBdr>
        <w:spacing w:before="240"/>
        <w:ind w:left="432"/>
        <w:rPr>
          <w:rFonts w:eastAsia="Times New Roman"/>
          <w:b/>
          <w:color w:val="000000"/>
          <w:sz w:val="22"/>
          <w:szCs w:val="22"/>
        </w:rPr>
      </w:pPr>
    </w:p>
    <w:p w:rsidR="009F7646" w:rsidRDefault="009F7646" w:rsidP="00481E75">
      <w:pPr>
        <w:ind w:left="426"/>
        <w:jc w:val="center"/>
        <w:rPr>
          <w:rFonts w:eastAsia="Times New Roman"/>
          <w:b/>
          <w:color w:val="000000"/>
          <w:sz w:val="22"/>
          <w:szCs w:val="22"/>
        </w:rPr>
      </w:pPr>
    </w:p>
    <w:p w:rsidR="009F7646" w:rsidRDefault="009F7646" w:rsidP="00481E75">
      <w:pPr>
        <w:ind w:left="426"/>
        <w:jc w:val="center"/>
        <w:rPr>
          <w:rFonts w:eastAsia="Times New Roman"/>
          <w:b/>
          <w:color w:val="000000"/>
          <w:sz w:val="22"/>
          <w:szCs w:val="22"/>
        </w:rPr>
      </w:pPr>
    </w:p>
    <w:p w:rsidR="009F7646" w:rsidRDefault="009F7646" w:rsidP="00481E75">
      <w:pPr>
        <w:jc w:val="center"/>
        <w:rPr>
          <w:rFonts w:eastAsia="Times New Roman"/>
          <w:b/>
          <w:color w:val="000000"/>
          <w:sz w:val="22"/>
          <w:szCs w:val="22"/>
        </w:rPr>
      </w:pPr>
    </w:p>
    <w:p w:rsidR="009F7646" w:rsidRPr="00F564F2" w:rsidRDefault="009F7646" w:rsidP="00481E75">
      <w:pPr>
        <w:jc w:val="center"/>
      </w:pPr>
      <w:r w:rsidRPr="00F564F2">
        <w:t xml:space="preserve">Gambar </w:t>
      </w:r>
      <w:r>
        <w:t>7.</w:t>
      </w:r>
      <w:r w:rsidRPr="00F564F2">
        <w:t xml:space="preserve"> </w:t>
      </w:r>
      <w:r>
        <w:t xml:space="preserve">Grafik Hasil Perhitungan Sebelum </w:t>
      </w:r>
      <w:r w:rsidRPr="00F564F2">
        <w:t xml:space="preserve"> Menggunakan Inverator</w:t>
      </w:r>
    </w:p>
    <w:p w:rsidR="009F7646" w:rsidRPr="009F7646" w:rsidRDefault="009F7646" w:rsidP="00481E75">
      <w:pPr>
        <w:tabs>
          <w:tab w:val="left" w:pos="0"/>
        </w:tabs>
        <w:jc w:val="both"/>
        <w:rPr>
          <w:b/>
          <w:sz w:val="22"/>
          <w:szCs w:val="22"/>
        </w:rPr>
      </w:pPr>
      <w:r w:rsidRPr="009F7646">
        <w:rPr>
          <w:b/>
          <w:sz w:val="22"/>
          <w:szCs w:val="22"/>
        </w:rPr>
        <w:t xml:space="preserve">3.2 Grafik Hasil Perhitungan Pemakaian Daya Aktif Dan Daya Semu Sesudah Pemakaian Alat Inverator </w:t>
      </w:r>
    </w:p>
    <w:p w:rsidR="009F7646" w:rsidRPr="009F7646" w:rsidRDefault="009F7646" w:rsidP="00481E75">
      <w:pPr>
        <w:tabs>
          <w:tab w:val="left" w:pos="0"/>
        </w:tabs>
        <w:jc w:val="both"/>
        <w:rPr>
          <w:sz w:val="22"/>
          <w:szCs w:val="22"/>
        </w:rPr>
      </w:pPr>
      <w:r w:rsidRPr="009F7646">
        <w:rPr>
          <w:sz w:val="22"/>
          <w:szCs w:val="22"/>
        </w:rPr>
        <w:t>Tabel 4.4 Data Hasil Perhitungan Pemakaian Daya Aktif dan Daya Semu Sesudah Pemakaian</w:t>
      </w:r>
      <w:r>
        <w:rPr>
          <w:sz w:val="22"/>
          <w:szCs w:val="22"/>
        </w:rPr>
        <w:t xml:space="preserve"> </w:t>
      </w:r>
      <w:r w:rsidRPr="009F7646">
        <w:rPr>
          <w:sz w:val="22"/>
          <w:szCs w:val="22"/>
        </w:rPr>
        <w:t>Alat Inverator</w:t>
      </w:r>
    </w:p>
    <w:p w:rsidR="009F7646" w:rsidRDefault="004A482F" w:rsidP="00481E75">
      <w:pPr>
        <w:pBdr>
          <w:top w:val="nil"/>
          <w:left w:val="nil"/>
          <w:bottom w:val="nil"/>
          <w:right w:val="nil"/>
          <w:between w:val="nil"/>
        </w:pBdr>
        <w:spacing w:before="240"/>
        <w:ind w:left="432"/>
        <w:rPr>
          <w:rFonts w:eastAsia="Times New Roman"/>
          <w:b/>
          <w:color w:val="000000"/>
          <w:sz w:val="22"/>
          <w:szCs w:val="22"/>
        </w:rPr>
      </w:pPr>
      <w:r>
        <w:rPr>
          <w:rFonts w:eastAsia="Times New Roman"/>
          <w:b/>
          <w:noProof/>
          <w:color w:val="000000"/>
          <w:lang w:eastAsia="id-ID"/>
        </w:rPr>
        <w:drawing>
          <wp:anchor distT="0" distB="0" distL="114300" distR="114300" simplePos="0" relativeHeight="251661312" behindDoc="0" locked="0" layoutInCell="1" allowOverlap="1">
            <wp:simplePos x="0" y="0"/>
            <wp:positionH relativeFrom="column">
              <wp:posOffset>28575</wp:posOffset>
            </wp:positionH>
            <wp:positionV relativeFrom="paragraph">
              <wp:posOffset>-2540</wp:posOffset>
            </wp:positionV>
            <wp:extent cx="2933700" cy="1656080"/>
            <wp:effectExtent l="19050" t="0" r="0" b="0"/>
            <wp:wrapNone/>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15181" t="24918" r="23830" b="13622"/>
                    <a:stretch>
                      <a:fillRect/>
                    </a:stretch>
                  </pic:blipFill>
                  <pic:spPr bwMode="auto">
                    <a:xfrm>
                      <a:off x="0" y="0"/>
                      <a:ext cx="2933700" cy="1656080"/>
                    </a:xfrm>
                    <a:prstGeom prst="rect">
                      <a:avLst/>
                    </a:prstGeom>
                    <a:noFill/>
                    <a:ln w="9525">
                      <a:noFill/>
                      <a:miter lim="800000"/>
                      <a:headEnd/>
                      <a:tailEnd/>
                    </a:ln>
                  </pic:spPr>
                </pic:pic>
              </a:graphicData>
            </a:graphic>
          </wp:anchor>
        </w:drawing>
      </w:r>
    </w:p>
    <w:p w:rsidR="009F7646" w:rsidRDefault="009F7646" w:rsidP="00481E75">
      <w:pPr>
        <w:pBdr>
          <w:top w:val="nil"/>
          <w:left w:val="nil"/>
          <w:bottom w:val="nil"/>
          <w:right w:val="nil"/>
          <w:between w:val="nil"/>
        </w:pBdr>
        <w:spacing w:before="240"/>
        <w:ind w:left="432"/>
        <w:rPr>
          <w:rFonts w:eastAsia="Times New Roman"/>
          <w:b/>
          <w:color w:val="000000"/>
          <w:sz w:val="22"/>
          <w:szCs w:val="22"/>
        </w:rPr>
      </w:pPr>
    </w:p>
    <w:p w:rsidR="009F7646" w:rsidRDefault="009F7646" w:rsidP="00481E75">
      <w:pPr>
        <w:pBdr>
          <w:top w:val="nil"/>
          <w:left w:val="nil"/>
          <w:bottom w:val="nil"/>
          <w:right w:val="nil"/>
          <w:between w:val="nil"/>
        </w:pBdr>
        <w:spacing w:before="240"/>
        <w:ind w:left="432"/>
        <w:rPr>
          <w:rFonts w:eastAsia="Times New Roman"/>
          <w:b/>
          <w:color w:val="000000"/>
          <w:sz w:val="22"/>
          <w:szCs w:val="22"/>
        </w:rPr>
      </w:pPr>
    </w:p>
    <w:p w:rsidR="009F7646" w:rsidRDefault="009F7646" w:rsidP="00481E75">
      <w:pPr>
        <w:pBdr>
          <w:top w:val="nil"/>
          <w:left w:val="nil"/>
          <w:bottom w:val="nil"/>
          <w:right w:val="nil"/>
          <w:between w:val="nil"/>
        </w:pBdr>
        <w:spacing w:before="240"/>
        <w:ind w:left="432"/>
        <w:rPr>
          <w:rFonts w:eastAsia="Times New Roman"/>
          <w:b/>
          <w:color w:val="000000"/>
          <w:sz w:val="22"/>
          <w:szCs w:val="22"/>
        </w:rPr>
      </w:pPr>
    </w:p>
    <w:p w:rsidR="009F7646" w:rsidRDefault="009F7646" w:rsidP="00481E75">
      <w:pPr>
        <w:pBdr>
          <w:top w:val="nil"/>
          <w:left w:val="nil"/>
          <w:bottom w:val="nil"/>
          <w:right w:val="nil"/>
          <w:between w:val="nil"/>
        </w:pBdr>
        <w:spacing w:before="240"/>
        <w:ind w:left="432"/>
        <w:rPr>
          <w:rFonts w:eastAsia="Times New Roman"/>
          <w:b/>
          <w:color w:val="000000"/>
          <w:sz w:val="22"/>
          <w:szCs w:val="22"/>
        </w:rPr>
      </w:pPr>
      <w:bookmarkStart w:id="0" w:name="_heading=h.1fob9te" w:colFirst="0" w:colLast="0"/>
      <w:bookmarkEnd w:id="0"/>
    </w:p>
    <w:p w:rsidR="009F7646" w:rsidRDefault="009F7646" w:rsidP="00481E75">
      <w:pPr>
        <w:jc w:val="center"/>
      </w:pPr>
    </w:p>
    <w:p w:rsidR="009F7646" w:rsidRPr="00F564F2" w:rsidRDefault="009F7646" w:rsidP="00481E75">
      <w:pPr>
        <w:jc w:val="center"/>
      </w:pPr>
      <w:r w:rsidRPr="00F564F2">
        <w:t xml:space="preserve">Gambar </w:t>
      </w:r>
      <w:r>
        <w:t>8.</w:t>
      </w:r>
      <w:r w:rsidRPr="00F564F2">
        <w:t xml:space="preserve"> </w:t>
      </w:r>
      <w:r>
        <w:t xml:space="preserve">Grafik Hasil Perhitungan Sesudah </w:t>
      </w:r>
      <w:r w:rsidRPr="00F564F2">
        <w:t xml:space="preserve"> Menggunakan Inverator</w:t>
      </w:r>
    </w:p>
    <w:p w:rsidR="009F7646" w:rsidRDefault="009F7646" w:rsidP="00481E75">
      <w:pPr>
        <w:tabs>
          <w:tab w:val="left" w:pos="0"/>
          <w:tab w:val="left" w:pos="709"/>
        </w:tabs>
        <w:rPr>
          <w:sz w:val="16"/>
          <w:szCs w:val="16"/>
        </w:rPr>
      </w:pPr>
    </w:p>
    <w:p w:rsidR="00924B09" w:rsidRDefault="0097316C" w:rsidP="00481E75">
      <w:pPr>
        <w:numPr>
          <w:ilvl w:val="0"/>
          <w:numId w:val="1"/>
        </w:numPr>
        <w:pBdr>
          <w:top w:val="nil"/>
          <w:left w:val="nil"/>
          <w:bottom w:val="nil"/>
          <w:right w:val="nil"/>
          <w:between w:val="nil"/>
        </w:pBdr>
        <w:spacing w:before="240"/>
        <w:rPr>
          <w:rFonts w:eastAsia="Times New Roman"/>
          <w:b/>
          <w:color w:val="000000"/>
          <w:sz w:val="22"/>
          <w:szCs w:val="22"/>
        </w:rPr>
      </w:pPr>
      <w:r>
        <w:rPr>
          <w:rFonts w:eastAsia="Times New Roman"/>
          <w:b/>
          <w:color w:val="000000"/>
          <w:sz w:val="22"/>
          <w:szCs w:val="22"/>
        </w:rPr>
        <w:t>KESIMPULAN</w:t>
      </w:r>
    </w:p>
    <w:p w:rsidR="009F7646" w:rsidRPr="00EC42BB" w:rsidRDefault="009F7646" w:rsidP="00481E75">
      <w:pPr>
        <w:pStyle w:val="poinnomor"/>
        <w:numPr>
          <w:ilvl w:val="0"/>
          <w:numId w:val="0"/>
        </w:numPr>
        <w:ind w:left="432"/>
        <w:rPr>
          <w:lang w:eastAsia="id-ID"/>
        </w:rPr>
      </w:pPr>
      <w:r w:rsidRPr="00EC42BB">
        <w:t xml:space="preserve">Penggunaan Inverator telah beredar di pasaran dan digunakan oleh setiap rumah tangga, bisnis, industri maupun perkantoran di Indonesia. Berdasarkan perbandingan efisiensi daya dan daya penggunaan listrik sebelum dan sesudah menggunakan inventor pada rumah tangga dan memiliki selisih antara </w:t>
      </w:r>
      <w:r w:rsidRPr="00EC42BB">
        <w:rPr>
          <w:lang w:eastAsia="id-ID"/>
        </w:rPr>
        <w:t xml:space="preserve">Sebelum Pemakain Inventor daya aktif  pada merek A sebesar  </w:t>
      </w:r>
      <w:r w:rsidRPr="00EC42BB">
        <w:t xml:space="preserve">532 Watt, pada merek </w:t>
      </w:r>
      <w:r w:rsidRPr="00EC42BB">
        <w:rPr>
          <w:lang w:eastAsia="id-ID"/>
        </w:rPr>
        <w:t>sebesar</w:t>
      </w:r>
      <w:r w:rsidRPr="00EC42BB">
        <w:t xml:space="preserve">  B 563 Watt, pada merek C</w:t>
      </w:r>
      <w:r w:rsidRPr="00EC42BB">
        <w:rPr>
          <w:lang w:eastAsia="id-ID"/>
        </w:rPr>
        <w:t xml:space="preserve"> sebesar </w:t>
      </w:r>
      <w:r w:rsidRPr="00EC42BB">
        <w:t>329</w:t>
      </w:r>
      <w:r w:rsidRPr="00EC42BB">
        <w:rPr>
          <w:lang w:eastAsia="id-ID"/>
        </w:rPr>
        <w:t xml:space="preserve"> Watt</w:t>
      </w:r>
      <w:r w:rsidRPr="00EC42BB">
        <w:t xml:space="preserve"> dan </w:t>
      </w:r>
      <w:r w:rsidRPr="00EC42BB">
        <w:rPr>
          <w:lang w:eastAsia="id-ID"/>
        </w:rPr>
        <w:t>Sesudah Pemakain Inventor</w:t>
      </w:r>
      <w:r w:rsidRPr="00EC42BB">
        <w:t xml:space="preserve"> </w:t>
      </w:r>
      <w:r w:rsidRPr="00EC42BB">
        <w:rPr>
          <w:lang w:eastAsia="id-ID"/>
        </w:rPr>
        <w:t xml:space="preserve">daya aktif  pada merek A sebesar  </w:t>
      </w:r>
      <w:r w:rsidRPr="00EC42BB">
        <w:t xml:space="preserve">517 Watt, pada merek </w:t>
      </w:r>
      <w:r w:rsidRPr="00EC42BB">
        <w:rPr>
          <w:lang w:eastAsia="id-ID"/>
        </w:rPr>
        <w:t>sebesar</w:t>
      </w:r>
      <w:r w:rsidRPr="00EC42BB">
        <w:t xml:space="preserve">  B 560 Watt, pada merek C</w:t>
      </w:r>
      <w:r w:rsidRPr="00EC42BB">
        <w:rPr>
          <w:lang w:eastAsia="id-ID"/>
        </w:rPr>
        <w:t xml:space="preserve"> sebesar </w:t>
      </w:r>
      <w:r w:rsidRPr="00EC42BB">
        <w:t>548</w:t>
      </w:r>
      <w:r w:rsidRPr="00EC42BB">
        <w:rPr>
          <w:lang w:eastAsia="id-ID"/>
        </w:rPr>
        <w:t xml:space="preserve"> Watt</w:t>
      </w:r>
      <w:r>
        <w:rPr>
          <w:lang w:eastAsia="id-ID"/>
        </w:rPr>
        <w:t>.</w:t>
      </w:r>
    </w:p>
    <w:p w:rsidR="00924B09" w:rsidRDefault="0097316C" w:rsidP="00481E75">
      <w:pPr>
        <w:spacing w:before="240"/>
        <w:ind w:firstLine="544"/>
        <w:jc w:val="both"/>
        <w:rPr>
          <w:b/>
          <w:sz w:val="22"/>
          <w:szCs w:val="22"/>
        </w:rPr>
      </w:pPr>
      <w:r>
        <w:rPr>
          <w:b/>
          <w:sz w:val="22"/>
          <w:szCs w:val="22"/>
        </w:rPr>
        <w:t>UCAPAN TERIMA KASIH</w:t>
      </w:r>
    </w:p>
    <w:p w:rsidR="00924B09" w:rsidRDefault="0097316C" w:rsidP="00481E75">
      <w:pPr>
        <w:ind w:firstLine="544"/>
        <w:jc w:val="both"/>
        <w:rPr>
          <w:b/>
          <w:sz w:val="22"/>
          <w:szCs w:val="22"/>
        </w:rPr>
      </w:pPr>
      <w:r>
        <w:rPr>
          <w:sz w:val="22"/>
          <w:szCs w:val="22"/>
        </w:rPr>
        <w:t xml:space="preserve">Penulis mengucapkan terima kasih kepada </w:t>
      </w:r>
      <w:r w:rsidR="009F7646">
        <w:rPr>
          <w:sz w:val="22"/>
          <w:szCs w:val="22"/>
        </w:rPr>
        <w:t xml:space="preserve">penyelenggara kegiatan SNTT VIII semoga SNTT IX dapat </w:t>
      </w:r>
      <w:r w:rsidR="00E85A95">
        <w:rPr>
          <w:sz w:val="22"/>
          <w:szCs w:val="22"/>
        </w:rPr>
        <w:t xml:space="preserve">berlanjut seperti sediakala dan terus menjadi yang terbaik. </w:t>
      </w:r>
    </w:p>
    <w:p w:rsidR="005D53FC" w:rsidRDefault="005D53FC" w:rsidP="00481E75">
      <w:pPr>
        <w:pBdr>
          <w:top w:val="nil"/>
          <w:left w:val="nil"/>
          <w:bottom w:val="nil"/>
          <w:right w:val="nil"/>
          <w:between w:val="nil"/>
        </w:pBdr>
        <w:spacing w:before="240"/>
        <w:ind w:firstLine="544"/>
        <w:jc w:val="both"/>
        <w:rPr>
          <w:rFonts w:eastAsia="Times New Roman"/>
          <w:b/>
          <w:color w:val="000000"/>
          <w:sz w:val="22"/>
          <w:szCs w:val="22"/>
        </w:rPr>
      </w:pPr>
    </w:p>
    <w:p w:rsidR="00924B09" w:rsidRDefault="0097316C" w:rsidP="00481E75">
      <w:pPr>
        <w:pBdr>
          <w:top w:val="nil"/>
          <w:left w:val="nil"/>
          <w:bottom w:val="nil"/>
          <w:right w:val="nil"/>
          <w:between w:val="nil"/>
        </w:pBdr>
        <w:spacing w:before="240"/>
        <w:ind w:firstLine="544"/>
        <w:jc w:val="both"/>
        <w:rPr>
          <w:rFonts w:eastAsia="Times New Roman"/>
          <w:b/>
          <w:color w:val="000000"/>
          <w:sz w:val="22"/>
          <w:szCs w:val="22"/>
        </w:rPr>
      </w:pPr>
      <w:r>
        <w:rPr>
          <w:rFonts w:eastAsia="Times New Roman"/>
          <w:b/>
          <w:color w:val="000000"/>
          <w:sz w:val="22"/>
          <w:szCs w:val="22"/>
        </w:rPr>
        <w:lastRenderedPageBreak/>
        <w:t>DAFTAR PUSTAKA</w:t>
      </w:r>
    </w:p>
    <w:p w:rsidR="00924B09" w:rsidRDefault="0097316C" w:rsidP="005D53FC">
      <w:pPr>
        <w:pBdr>
          <w:top w:val="nil"/>
          <w:left w:val="nil"/>
          <w:bottom w:val="nil"/>
          <w:right w:val="nil"/>
          <w:between w:val="nil"/>
        </w:pBdr>
        <w:ind w:firstLine="544"/>
        <w:jc w:val="both"/>
        <w:rPr>
          <w:rFonts w:eastAsia="Times New Roman"/>
          <w:color w:val="000000"/>
          <w:sz w:val="22"/>
          <w:szCs w:val="22"/>
        </w:rPr>
      </w:pPr>
      <w:r>
        <w:rPr>
          <w:rFonts w:eastAsia="Times New Roman"/>
          <w:color w:val="000000"/>
          <w:sz w:val="22"/>
          <w:szCs w:val="22"/>
        </w:rPr>
        <w:t>Daftar pustaka memakai style IEEE.</w:t>
      </w:r>
    </w:p>
    <w:p w:rsidR="00CA73FF" w:rsidRPr="00CA73FF" w:rsidRDefault="00481E75" w:rsidP="005D53FC">
      <w:pPr>
        <w:widowControl w:val="0"/>
        <w:autoSpaceDE w:val="0"/>
        <w:autoSpaceDN w:val="0"/>
        <w:adjustRightInd w:val="0"/>
        <w:spacing w:line="240" w:lineRule="atLeast"/>
        <w:ind w:left="640" w:hanging="640"/>
        <w:jc w:val="both"/>
        <w:rPr>
          <w:noProof/>
        </w:rPr>
      </w:pPr>
      <w:r>
        <w:rPr>
          <w:szCs w:val="22"/>
        </w:rPr>
        <w:fldChar w:fldCharType="begin" w:fldLock="1"/>
      </w:r>
      <w:r>
        <w:rPr>
          <w:szCs w:val="22"/>
        </w:rPr>
        <w:instrText xml:space="preserve">ADDIN Mendeley Bibliography CSL_BIBLIOGRAPHY </w:instrText>
      </w:r>
      <w:r>
        <w:rPr>
          <w:szCs w:val="22"/>
        </w:rPr>
        <w:fldChar w:fldCharType="separate"/>
      </w:r>
      <w:r w:rsidR="00CA73FF" w:rsidRPr="00CA73FF">
        <w:rPr>
          <w:noProof/>
        </w:rPr>
        <w:t>[1]</w:t>
      </w:r>
      <w:r w:rsidR="00CA73FF" w:rsidRPr="00CA73FF">
        <w:rPr>
          <w:noProof/>
        </w:rPr>
        <w:tab/>
        <w:t xml:space="preserve">I. </w:t>
      </w:r>
      <w:r w:rsidR="00CA73FF" w:rsidRPr="005D53FC">
        <w:rPr>
          <w:noProof/>
          <w:sz w:val="22"/>
          <w:szCs w:val="22"/>
        </w:rPr>
        <w:t>Journal</w:t>
      </w:r>
      <w:r w:rsidR="00CA73FF" w:rsidRPr="00CA73FF">
        <w:rPr>
          <w:noProof/>
        </w:rPr>
        <w:t xml:space="preserve"> and T. Special, “Study of Automatic Water Dispenser,” vol. 8, no. 1, pp. 88–91, 2017.</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[2]</w:t>
      </w:r>
      <w:r w:rsidRPr="00CA73FF">
        <w:rPr>
          <w:noProof/>
        </w:rPr>
        <w:tab/>
        <w:t xml:space="preserve">R. Rimbawati, P. Harahap, and K. U. Putra, “Analisis Pengaruh Perubahan Arus Eksitasi Terhadap Karakteristik Generator (Aplikasi Laboratorium Mesin-Mesin Listrik Fakultas Teknik-Umsu),” </w:t>
      </w:r>
      <w:r w:rsidRPr="00CA73FF">
        <w:rPr>
          <w:i/>
          <w:iCs/>
          <w:noProof/>
        </w:rPr>
        <w:t>RELE (Rekayasa Elektr. dan Energi)  J. Tek. Elektro</w:t>
      </w:r>
      <w:r w:rsidRPr="00CA73FF">
        <w:rPr>
          <w:noProof/>
        </w:rPr>
        <w:t>, 2019.</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[3]</w:t>
      </w:r>
      <w:r w:rsidRPr="00CA73FF">
        <w:rPr>
          <w:noProof/>
        </w:rPr>
        <w:tab/>
        <w:t xml:space="preserve">H. Azzari Aldaf, I. Hartami Santi, and Y. Primasari, “Design of Tandon and Automatic Filling Tools on Dispensers With Ultrasonic Sensors,” </w:t>
      </w:r>
      <w:r w:rsidRPr="00CA73FF">
        <w:rPr>
          <w:i/>
          <w:iCs/>
          <w:noProof/>
        </w:rPr>
        <w:t>JARES (Journal Acad. Res. Sci.</w:t>
      </w:r>
      <w:r w:rsidRPr="00CA73FF">
        <w:rPr>
          <w:noProof/>
        </w:rPr>
        <w:t>, vol. 4, no. 1, pp. 55–64, 2019.</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[4]</w:t>
      </w:r>
      <w:r w:rsidRPr="00CA73FF">
        <w:rPr>
          <w:noProof/>
        </w:rPr>
        <w:tab/>
        <w:t xml:space="preserve">Rimbawati, N. Ardiansyah, and Noorly Evalina, “PERANCANGAN SISTEM PENGONTROLAN TEGANGAN,” </w:t>
      </w:r>
      <w:r w:rsidRPr="00CA73FF">
        <w:rPr>
          <w:i/>
          <w:iCs/>
          <w:noProof/>
        </w:rPr>
        <w:t>SEMNASTEK UISU</w:t>
      </w:r>
      <w:r w:rsidRPr="00CA73FF">
        <w:rPr>
          <w:noProof/>
        </w:rPr>
        <w:t>, vol. 1, pp. 14–20, 2019.</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[5]</w:t>
      </w:r>
      <w:r w:rsidRPr="00CA73FF">
        <w:rPr>
          <w:noProof/>
        </w:rPr>
        <w:tab/>
        <w:t>B. Nugraha and D. A. Ramadhany, “‘ SMART DISPENSER ’ DISPENSER PINTAR DENGAN PENGONTROL SUHU DAN PENGHEMAT ENERGI,” vol. 14, no. 2, 2015.</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[6]</w:t>
      </w:r>
      <w:r w:rsidRPr="00CA73FF">
        <w:rPr>
          <w:noProof/>
        </w:rPr>
        <w:tab/>
        <w:t xml:space="preserve">I. Ihara, “Ultrasonic sensing: Fundamentals and its applications to nondestructive evaluation,” </w:t>
      </w:r>
      <w:r w:rsidRPr="00CA73FF">
        <w:rPr>
          <w:i/>
          <w:iCs/>
          <w:noProof/>
        </w:rPr>
        <w:t>Lect. Notes Electr. Eng.</w:t>
      </w:r>
      <w:r w:rsidRPr="00CA73FF">
        <w:rPr>
          <w:noProof/>
        </w:rPr>
        <w:t>, vol. 21 LNEE, pp. 287–305, 2008.</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[7]</w:t>
      </w:r>
      <w:r w:rsidRPr="00CA73FF">
        <w:rPr>
          <w:noProof/>
        </w:rPr>
        <w:tab/>
        <w:t>F. I. Pasaribu, S. A. Lubis, S. Imam, and P. Alam, “Superkapasitor Sebagai Penyimpan Energi Menggunakan Bahan Graphene,” vol. 2, no. 2, pp. 66–72, 2020.</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[8]</w:t>
      </w:r>
      <w:r w:rsidRPr="00CA73FF">
        <w:rPr>
          <w:noProof/>
        </w:rPr>
        <w:tab/>
        <w:t xml:space="preserve">N. Evalina, M. K. Riza, A. Arfis, and Rimbawaty, “Pemanfaatkan Bahan Bakar Sampah Plastik dengan Menggunakan Pembangkit Listrik Hot Air Stirling Engine,” </w:t>
      </w:r>
      <w:r w:rsidRPr="00CA73FF">
        <w:rPr>
          <w:i/>
          <w:iCs/>
          <w:noProof/>
        </w:rPr>
        <w:t>Semnastek UISU</w:t>
      </w:r>
      <w:r w:rsidRPr="00CA73FF">
        <w:rPr>
          <w:noProof/>
        </w:rPr>
        <w:t>, pp. 71–77, 2019.</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[9]</w:t>
      </w:r>
      <w:r w:rsidRPr="00CA73FF">
        <w:rPr>
          <w:noProof/>
        </w:rPr>
        <w:tab/>
        <w:t>William D. Stevenson Jr, “Analisa Sistem Tenaga Listrik.” p. 406, 1996.</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t>[10]</w:t>
      </w:r>
      <w:r w:rsidRPr="00CA73FF">
        <w:rPr>
          <w:noProof/>
        </w:rPr>
        <w:tab/>
        <w:t xml:space="preserve"> and B. H. W. Dugan R C, McGranaghan M F, Santoso S, “Electrical Power Systems Quality. 2nd. ed.,” </w:t>
      </w:r>
      <w:r w:rsidRPr="00CA73FF">
        <w:rPr>
          <w:i/>
          <w:iCs/>
          <w:noProof/>
        </w:rPr>
        <w:t>USA: McGraw-Hill</w:t>
      </w:r>
      <w:r w:rsidRPr="00CA73FF">
        <w:rPr>
          <w:noProof/>
        </w:rPr>
        <w:t>. p. 2002, 2002.</w:t>
      </w:r>
    </w:p>
    <w:p w:rsidR="00CA73FF" w:rsidRPr="00CA73FF" w:rsidRDefault="00CA73FF" w:rsidP="005D53FC">
      <w:pPr>
        <w:widowControl w:val="0"/>
        <w:autoSpaceDE w:val="0"/>
        <w:autoSpaceDN w:val="0"/>
        <w:adjustRightInd w:val="0"/>
        <w:spacing w:line="240" w:lineRule="atLeast"/>
        <w:ind w:left="640" w:hanging="640"/>
        <w:jc w:val="both"/>
        <w:rPr>
          <w:noProof/>
        </w:rPr>
      </w:pPr>
      <w:r w:rsidRPr="00CA73FF">
        <w:rPr>
          <w:noProof/>
        </w:rPr>
        <w:lastRenderedPageBreak/>
        <w:t>[11]</w:t>
      </w:r>
      <w:r w:rsidRPr="00CA73FF">
        <w:rPr>
          <w:noProof/>
        </w:rPr>
        <w:tab/>
        <w:t xml:space="preserve">P. Harahap, “Pengaruh Temperatur Permukaan Panel Surya Terhadap Daya Yang Dihasilkan Dari Berbagai Jenis Sel Surya,” </w:t>
      </w:r>
      <w:r w:rsidRPr="00CA73FF">
        <w:rPr>
          <w:i/>
          <w:iCs/>
          <w:noProof/>
        </w:rPr>
        <w:t>RELE (Rekayasa Elektr. dan Energi)  J. Tek. Elektro</w:t>
      </w:r>
      <w:r w:rsidRPr="00CA73FF">
        <w:rPr>
          <w:noProof/>
        </w:rPr>
        <w:t>, vol. 2, no. 2, pp. 73–80, 2020.</w:t>
      </w:r>
    </w:p>
    <w:p w:rsidR="00481E75" w:rsidRPr="00336C19" w:rsidRDefault="00481E75" w:rsidP="005D53FC">
      <w:pPr>
        <w:widowControl w:val="0"/>
        <w:autoSpaceDE w:val="0"/>
        <w:autoSpaceDN w:val="0"/>
        <w:adjustRightInd w:val="0"/>
        <w:spacing w:line="240" w:lineRule="atLeast"/>
        <w:ind w:left="640" w:hanging="640"/>
        <w:jc w:val="both"/>
      </w:pPr>
      <w:r>
        <w:rPr>
          <w:szCs w:val="22"/>
        </w:rPr>
        <w:fldChar w:fldCharType="end"/>
      </w:r>
    </w:p>
    <w:p w:rsidR="00924B09" w:rsidRDefault="00924B09" w:rsidP="00481E75">
      <w:pPr>
        <w:pBdr>
          <w:top w:val="nil"/>
          <w:left w:val="nil"/>
          <w:bottom w:val="nil"/>
          <w:right w:val="nil"/>
          <w:between w:val="nil"/>
        </w:pBdr>
        <w:tabs>
          <w:tab w:val="left" w:pos="7740"/>
        </w:tabs>
        <w:spacing w:before="120" w:after="120"/>
        <w:ind w:left="539" w:hanging="539"/>
        <w:jc w:val="both"/>
        <w:rPr>
          <w:rFonts w:eastAsia="Times New Roman"/>
          <w:color w:val="000000"/>
          <w:sz w:val="22"/>
          <w:szCs w:val="22"/>
        </w:rPr>
      </w:pPr>
    </w:p>
    <w:p w:rsidR="00924B09" w:rsidRDefault="00924B09" w:rsidP="00481E75">
      <w:pPr>
        <w:pBdr>
          <w:top w:val="nil"/>
          <w:left w:val="nil"/>
          <w:bottom w:val="nil"/>
          <w:right w:val="nil"/>
          <w:between w:val="nil"/>
        </w:pBdr>
        <w:spacing w:before="240"/>
        <w:ind w:firstLine="544"/>
        <w:jc w:val="both"/>
        <w:rPr>
          <w:rFonts w:eastAsia="Times New Roman"/>
          <w:b/>
          <w:color w:val="000000"/>
          <w:sz w:val="22"/>
          <w:szCs w:val="22"/>
        </w:rPr>
      </w:pPr>
    </w:p>
    <w:sectPr w:rsidR="00924B09" w:rsidSect="00A65BA3">
      <w:type w:val="continuous"/>
      <w:pgSz w:w="11910" w:h="16840"/>
      <w:pgMar w:top="1418" w:right="1134" w:bottom="1418" w:left="1134" w:header="720" w:footer="720" w:gutter="0"/>
      <w:pgNumType w:start="5"/>
      <w:cols w:num="2" w:space="720" w:equalWidth="0">
        <w:col w:w="4679" w:space="284"/>
        <w:col w:w="4679"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1C6" w:rsidRDefault="00AC71C6">
      <w:r>
        <w:separator/>
      </w:r>
    </w:p>
  </w:endnote>
  <w:endnote w:type="continuationSeparator" w:id="1">
    <w:p w:rsidR="00AC71C6" w:rsidRDefault="00AC71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B09" w:rsidRDefault="00A65BA3">
    <w:pPr>
      <w:pBdr>
        <w:top w:val="nil"/>
        <w:left w:val="nil"/>
        <w:bottom w:val="nil"/>
        <w:right w:val="nil"/>
        <w:between w:val="nil"/>
      </w:pBdr>
      <w:tabs>
        <w:tab w:val="center" w:pos="4680"/>
        <w:tab w:val="right" w:pos="9360"/>
      </w:tabs>
      <w:jc w:val="center"/>
      <w:rPr>
        <w:rFonts w:eastAsia="Times New Roman"/>
        <w:color w:val="000000"/>
      </w:rPr>
    </w:pPr>
    <w:r>
      <w:rPr>
        <w:rFonts w:eastAsia="Times New Roman"/>
        <w:color w:val="000000"/>
      </w:rPr>
      <w:fldChar w:fldCharType="begin"/>
    </w:r>
    <w:r w:rsidR="0097316C">
      <w:rPr>
        <w:rFonts w:eastAsia="Times New Roman"/>
        <w:color w:val="000000"/>
      </w:rPr>
      <w:instrText>PAGE</w:instrText>
    </w:r>
    <w:r>
      <w:rPr>
        <w:rFonts w:eastAsia="Times New Roman"/>
        <w:color w:val="000000"/>
      </w:rPr>
      <w:fldChar w:fldCharType="separate"/>
    </w:r>
    <w:r w:rsidR="005D53FC">
      <w:rPr>
        <w:rFonts w:eastAsia="Times New Roman"/>
        <w:noProof/>
        <w:color w:val="000000"/>
      </w:rPr>
      <w:t>10</w:t>
    </w:r>
    <w:r>
      <w:rPr>
        <w:rFonts w:eastAsia="Times New Roman"/>
        <w:color w:val="000000"/>
      </w:rPr>
      <w:fldChar w:fldCharType="end"/>
    </w:r>
  </w:p>
  <w:p w:rsidR="00924B09" w:rsidRDefault="00924B09">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1C6" w:rsidRDefault="00AC71C6">
      <w:r>
        <w:separator/>
      </w:r>
    </w:p>
  </w:footnote>
  <w:footnote w:type="continuationSeparator" w:id="1">
    <w:p w:rsidR="00AC71C6" w:rsidRDefault="00AC71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E4009"/>
    <w:multiLevelType w:val="multilevel"/>
    <w:tmpl w:val="9E269A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1F53146"/>
    <w:multiLevelType w:val="multilevel"/>
    <w:tmpl w:val="25C42538"/>
    <w:lvl w:ilvl="0">
      <w:start w:val="1"/>
      <w:numFmt w:val="decimal"/>
      <w:pStyle w:val="IBAB"/>
      <w:lvlText w:val="%1."/>
      <w:lvlJc w:val="left"/>
      <w:pPr>
        <w:tabs>
          <w:tab w:val="num" w:pos="720"/>
        </w:tabs>
        <w:ind w:left="720" w:hanging="720"/>
      </w:pPr>
    </w:lvl>
    <w:lvl w:ilvl="1">
      <w:start w:val="1"/>
      <w:numFmt w:val="decimal"/>
      <w:pStyle w:val="JSUBBAB"/>
      <w:lvlText w:val="%2."/>
      <w:lvlJc w:val="left"/>
      <w:pPr>
        <w:tabs>
          <w:tab w:val="num" w:pos="1440"/>
        </w:tabs>
        <w:ind w:left="1440" w:hanging="720"/>
      </w:pPr>
    </w:lvl>
    <w:lvl w:ilvl="2">
      <w:start w:val="1"/>
      <w:numFmt w:val="decimal"/>
      <w:pStyle w:val="KSUBSUBSUBBAB"/>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39814EB1"/>
    <w:multiLevelType w:val="multilevel"/>
    <w:tmpl w:val="0D2A547A"/>
    <w:lvl w:ilvl="0">
      <w:start w:val="1"/>
      <w:numFmt w:val="decimal"/>
      <w:pStyle w:val="poinnomor"/>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760A21F9"/>
    <w:multiLevelType w:val="multilevel"/>
    <w:tmpl w:val="18DABDDC"/>
    <w:lvl w:ilvl="0">
      <w:start w:val="1"/>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nsid w:val="76D9411D"/>
    <w:multiLevelType w:val="hybridMultilevel"/>
    <w:tmpl w:val="6E1489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B913A0F"/>
    <w:multiLevelType w:val="hybridMultilevel"/>
    <w:tmpl w:val="CD640926"/>
    <w:lvl w:ilvl="0" w:tplc="560A2F02">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E0D04D6"/>
    <w:multiLevelType w:val="hybridMultilevel"/>
    <w:tmpl w:val="655288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3"/>
  </w:num>
  <w:num w:numId="13">
    <w:abstractNumId w:val="4"/>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924B09"/>
    <w:rsid w:val="002C6958"/>
    <w:rsid w:val="003D3769"/>
    <w:rsid w:val="00481E75"/>
    <w:rsid w:val="004A482F"/>
    <w:rsid w:val="004B64FD"/>
    <w:rsid w:val="005D53FC"/>
    <w:rsid w:val="00841D4C"/>
    <w:rsid w:val="00924B09"/>
    <w:rsid w:val="0097316C"/>
    <w:rsid w:val="009F2FF3"/>
    <w:rsid w:val="009F7646"/>
    <w:rsid w:val="00A65BA3"/>
    <w:rsid w:val="00AC71C6"/>
    <w:rsid w:val="00AE0126"/>
    <w:rsid w:val="00AF62C6"/>
    <w:rsid w:val="00CA73FF"/>
    <w:rsid w:val="00E85A9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5DF"/>
    <w:rPr>
      <w:rFonts w:eastAsia="MS Mincho"/>
      <w:sz w:val="24"/>
      <w:szCs w:val="24"/>
      <w:lang w:eastAsia="en-US"/>
    </w:rPr>
  </w:style>
  <w:style w:type="paragraph" w:styleId="Heading1">
    <w:name w:val="heading 1"/>
    <w:basedOn w:val="Normal"/>
    <w:next w:val="Normal"/>
    <w:link w:val="Heading1Char"/>
    <w:uiPriority w:val="9"/>
    <w:qFormat/>
    <w:rsid w:val="00DC017C"/>
    <w:pPr>
      <w:keepNext/>
      <w:keepLines/>
      <w:spacing w:before="360" w:after="120" w:line="360" w:lineRule="auto"/>
      <w:jc w:val="center"/>
      <w:outlineLvl w:val="0"/>
    </w:pPr>
    <w:rPr>
      <w:rFonts w:eastAsia="MS Gothic"/>
      <w:b/>
      <w:szCs w:val="32"/>
      <w:lang/>
    </w:rPr>
  </w:style>
  <w:style w:type="paragraph" w:styleId="Heading2">
    <w:name w:val="heading 2"/>
    <w:basedOn w:val="Normal"/>
    <w:next w:val="Normal"/>
    <w:link w:val="Heading2Char"/>
    <w:uiPriority w:val="9"/>
    <w:semiHidden/>
    <w:unhideWhenUsed/>
    <w:qFormat/>
    <w:rsid w:val="00187FE1"/>
    <w:pPr>
      <w:keepNext/>
      <w:keepLines/>
      <w:spacing w:before="40"/>
      <w:outlineLvl w:val="1"/>
    </w:pPr>
    <w:rPr>
      <w:rFonts w:ascii="Cambria" w:eastAsia="MS Gothic" w:hAnsi="Cambria"/>
      <w:color w:val="365F91"/>
      <w:sz w:val="26"/>
      <w:szCs w:val="26"/>
    </w:rPr>
  </w:style>
  <w:style w:type="paragraph" w:styleId="Heading3">
    <w:name w:val="heading 3"/>
    <w:basedOn w:val="Normal"/>
    <w:next w:val="Normal"/>
    <w:link w:val="Heading3Char"/>
    <w:uiPriority w:val="9"/>
    <w:semiHidden/>
    <w:unhideWhenUsed/>
    <w:qFormat/>
    <w:rsid w:val="00187FE1"/>
    <w:pPr>
      <w:keepNext/>
      <w:keepLines/>
      <w:spacing w:before="40"/>
      <w:outlineLvl w:val="2"/>
    </w:pPr>
    <w:rPr>
      <w:rFonts w:ascii="Cambria" w:eastAsia="MS Gothic" w:hAnsi="Cambria"/>
      <w:color w:val="243F60"/>
    </w:rPr>
  </w:style>
  <w:style w:type="paragraph" w:styleId="Heading4">
    <w:name w:val="heading 4"/>
    <w:basedOn w:val="Normal"/>
    <w:next w:val="Normal"/>
    <w:link w:val="Heading4Char"/>
    <w:uiPriority w:val="9"/>
    <w:unhideWhenUsed/>
    <w:rsid w:val="008D693C"/>
    <w:pPr>
      <w:keepNext/>
      <w:keepLines/>
      <w:numPr>
        <w:ilvl w:val="3"/>
        <w:numId w:val="2"/>
      </w:numPr>
      <w:spacing w:before="240"/>
      <w:ind w:left="862" w:hanging="862"/>
      <w:outlineLvl w:val="3"/>
    </w:pPr>
    <w:rPr>
      <w:rFonts w:eastAsia="MS Gothic"/>
      <w:iCs/>
    </w:rPr>
  </w:style>
  <w:style w:type="paragraph" w:styleId="Heading5">
    <w:name w:val="heading 5"/>
    <w:basedOn w:val="Normal"/>
    <w:next w:val="Normal"/>
    <w:link w:val="Heading5Char"/>
    <w:semiHidden/>
    <w:unhideWhenUsed/>
    <w:qFormat/>
    <w:rsid w:val="00187FE1"/>
    <w:pPr>
      <w:keepNext/>
      <w:keepLines/>
      <w:numPr>
        <w:ilvl w:val="4"/>
        <w:numId w:val="2"/>
      </w:numPr>
      <w:spacing w:before="40"/>
      <w:outlineLvl w:val="4"/>
    </w:pPr>
    <w:rPr>
      <w:rFonts w:ascii="Cambria" w:eastAsia="MS Gothic" w:hAnsi="Cambria"/>
      <w:color w:val="365F91"/>
    </w:rPr>
  </w:style>
  <w:style w:type="paragraph" w:styleId="Heading6">
    <w:name w:val="heading 6"/>
    <w:basedOn w:val="Normal"/>
    <w:next w:val="Normal"/>
    <w:link w:val="Heading6Char"/>
    <w:semiHidden/>
    <w:unhideWhenUsed/>
    <w:qFormat/>
    <w:rsid w:val="00187FE1"/>
    <w:pPr>
      <w:keepNext/>
      <w:keepLines/>
      <w:numPr>
        <w:ilvl w:val="5"/>
        <w:numId w:val="2"/>
      </w:numPr>
      <w:spacing w:before="40"/>
      <w:outlineLvl w:val="5"/>
    </w:pPr>
    <w:rPr>
      <w:rFonts w:ascii="Cambria" w:eastAsia="MS Gothic" w:hAnsi="Cambria"/>
      <w:color w:val="243F60"/>
    </w:rPr>
  </w:style>
  <w:style w:type="paragraph" w:styleId="Heading7">
    <w:name w:val="heading 7"/>
    <w:basedOn w:val="Normal"/>
    <w:next w:val="Normal"/>
    <w:link w:val="Heading7Char"/>
    <w:semiHidden/>
    <w:unhideWhenUsed/>
    <w:qFormat/>
    <w:rsid w:val="00187FE1"/>
    <w:pPr>
      <w:keepNext/>
      <w:keepLines/>
      <w:numPr>
        <w:ilvl w:val="6"/>
        <w:numId w:val="2"/>
      </w:numPr>
      <w:spacing w:before="40"/>
      <w:outlineLvl w:val="6"/>
    </w:pPr>
    <w:rPr>
      <w:rFonts w:ascii="Cambria" w:eastAsia="MS Gothic" w:hAnsi="Cambria"/>
      <w:i/>
      <w:iCs/>
      <w:color w:val="243F60"/>
    </w:rPr>
  </w:style>
  <w:style w:type="paragraph" w:styleId="Heading8">
    <w:name w:val="heading 8"/>
    <w:basedOn w:val="Normal"/>
    <w:next w:val="Normal"/>
    <w:link w:val="Heading8Char"/>
    <w:semiHidden/>
    <w:unhideWhenUsed/>
    <w:qFormat/>
    <w:rsid w:val="00187FE1"/>
    <w:pPr>
      <w:keepNext/>
      <w:keepLines/>
      <w:numPr>
        <w:ilvl w:val="7"/>
        <w:numId w:val="2"/>
      </w:numPr>
      <w:spacing w:before="40"/>
      <w:outlineLvl w:val="7"/>
    </w:pPr>
    <w:rPr>
      <w:rFonts w:ascii="Cambria" w:eastAsia="MS Gothic" w:hAnsi="Cambria"/>
      <w:color w:val="272727"/>
      <w:sz w:val="21"/>
      <w:szCs w:val="21"/>
    </w:rPr>
  </w:style>
  <w:style w:type="paragraph" w:styleId="Heading9">
    <w:name w:val="heading 9"/>
    <w:basedOn w:val="Normal"/>
    <w:next w:val="Normal"/>
    <w:link w:val="Heading9Char"/>
    <w:semiHidden/>
    <w:unhideWhenUsed/>
    <w:qFormat/>
    <w:rsid w:val="00187FE1"/>
    <w:pPr>
      <w:keepNext/>
      <w:keepLines/>
      <w:numPr>
        <w:ilvl w:val="8"/>
        <w:numId w:val="2"/>
      </w:numPr>
      <w:spacing w:before="40"/>
      <w:outlineLvl w:val="8"/>
    </w:pPr>
    <w:rPr>
      <w:rFonts w:ascii="Cambria" w:eastAsia="MS Gothic"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017C"/>
    <w:pPr>
      <w:contextualSpacing/>
    </w:pPr>
    <w:rPr>
      <w:rFonts w:ascii="Calibri Light" w:eastAsia="MS Gothic" w:hAnsi="Calibri Light"/>
      <w:spacing w:val="-10"/>
      <w:kern w:val="28"/>
      <w:sz w:val="56"/>
      <w:szCs w:val="56"/>
      <w:lang/>
    </w:rPr>
  </w:style>
  <w:style w:type="character" w:styleId="Hyperlink">
    <w:name w:val="Hyperlink"/>
    <w:uiPriority w:val="99"/>
    <w:rsid w:val="008F5777"/>
    <w:rPr>
      <w:color w:val="0000FF"/>
      <w:u w:val="single"/>
    </w:rPr>
  </w:style>
  <w:style w:type="paragraph" w:styleId="BodyTextIndent3">
    <w:name w:val="Body Text Indent 3"/>
    <w:basedOn w:val="Normal"/>
    <w:link w:val="BodyTextIndent3Char"/>
    <w:rsid w:val="000C5365"/>
    <w:pPr>
      <w:ind w:firstLine="360"/>
      <w:jc w:val="both"/>
    </w:pPr>
    <w:rPr>
      <w:lang/>
    </w:rPr>
  </w:style>
  <w:style w:type="paragraph" w:styleId="Header">
    <w:name w:val="header"/>
    <w:basedOn w:val="Normal"/>
    <w:link w:val="HeaderChar"/>
    <w:uiPriority w:val="99"/>
    <w:rsid w:val="007A42BB"/>
    <w:pPr>
      <w:tabs>
        <w:tab w:val="center" w:pos="4680"/>
        <w:tab w:val="right" w:pos="9360"/>
      </w:tabs>
    </w:pPr>
    <w:rPr>
      <w:lang/>
    </w:rPr>
  </w:style>
  <w:style w:type="character" w:customStyle="1" w:styleId="HeaderChar">
    <w:name w:val="Header Char"/>
    <w:link w:val="Header"/>
    <w:uiPriority w:val="99"/>
    <w:rsid w:val="007A42BB"/>
    <w:rPr>
      <w:rFonts w:eastAsia="MS Mincho"/>
      <w:sz w:val="24"/>
      <w:szCs w:val="24"/>
    </w:rPr>
  </w:style>
  <w:style w:type="paragraph" w:styleId="Footer">
    <w:name w:val="footer"/>
    <w:basedOn w:val="Normal"/>
    <w:link w:val="FooterChar"/>
    <w:uiPriority w:val="99"/>
    <w:rsid w:val="007A42BB"/>
    <w:pPr>
      <w:tabs>
        <w:tab w:val="center" w:pos="4680"/>
        <w:tab w:val="right" w:pos="9360"/>
      </w:tabs>
    </w:pPr>
    <w:rPr>
      <w:lang/>
    </w:rPr>
  </w:style>
  <w:style w:type="character" w:customStyle="1" w:styleId="FooterChar">
    <w:name w:val="Footer Char"/>
    <w:link w:val="Footer"/>
    <w:uiPriority w:val="99"/>
    <w:rsid w:val="007A42BB"/>
    <w:rPr>
      <w:rFonts w:eastAsia="MS Mincho"/>
      <w:sz w:val="24"/>
      <w:szCs w:val="24"/>
    </w:rPr>
  </w:style>
  <w:style w:type="paragraph" w:customStyle="1" w:styleId="Stylepapertitle14pt">
    <w:name w:val="Style paper title + 14 pt"/>
    <w:basedOn w:val="Normal"/>
    <w:rsid w:val="00A856C9"/>
    <w:pPr>
      <w:spacing w:after="120"/>
      <w:jc w:val="center"/>
    </w:pPr>
    <w:rPr>
      <w:noProof/>
      <w:szCs w:val="48"/>
    </w:rPr>
  </w:style>
  <w:style w:type="paragraph" w:customStyle="1" w:styleId="StyleAuthorBold">
    <w:name w:val="Style Author + Bold"/>
    <w:basedOn w:val="Normal"/>
    <w:rsid w:val="00A856C9"/>
    <w:pPr>
      <w:spacing w:before="240" w:after="40"/>
      <w:jc w:val="center"/>
    </w:pPr>
    <w:rPr>
      <w:rFonts w:eastAsia="SimSun"/>
      <w:b/>
      <w:bCs/>
      <w:noProof/>
      <w:sz w:val="22"/>
      <w:szCs w:val="22"/>
    </w:rPr>
  </w:style>
  <w:style w:type="paragraph" w:customStyle="1" w:styleId="Afiliasi">
    <w:name w:val="Afiliasi"/>
    <w:basedOn w:val="Normal"/>
    <w:rsid w:val="00A856C9"/>
    <w:pPr>
      <w:spacing w:before="40" w:after="40"/>
      <w:contextualSpacing/>
      <w:jc w:val="center"/>
    </w:pPr>
    <w:rPr>
      <w:rFonts w:eastAsia="SimSun"/>
      <w:noProof/>
      <w:sz w:val="20"/>
      <w:szCs w:val="20"/>
    </w:rPr>
  </w:style>
  <w:style w:type="paragraph" w:customStyle="1" w:styleId="AJUDUL">
    <w:name w:val="A JUDUL"/>
    <w:basedOn w:val="Normal"/>
    <w:link w:val="AJUDULChar"/>
    <w:rsid w:val="00E76F7B"/>
    <w:pPr>
      <w:spacing w:after="240"/>
      <w:jc w:val="center"/>
    </w:pPr>
    <w:rPr>
      <w:b/>
      <w:sz w:val="28"/>
      <w:szCs w:val="28"/>
      <w:lang w:val="sv-SE"/>
    </w:rPr>
  </w:style>
  <w:style w:type="paragraph" w:customStyle="1" w:styleId="BPENULIS">
    <w:name w:val="B PENULIS"/>
    <w:basedOn w:val="Normal"/>
    <w:link w:val="BPENULISChar"/>
    <w:rsid w:val="00CA43AF"/>
    <w:pPr>
      <w:jc w:val="center"/>
    </w:pPr>
    <w:rPr>
      <w:b/>
      <w:lang w:val="en-US"/>
    </w:rPr>
  </w:style>
  <w:style w:type="character" w:customStyle="1" w:styleId="AJUDULChar">
    <w:name w:val="A JUDUL Char"/>
    <w:link w:val="AJUDUL"/>
    <w:rsid w:val="00E76F7B"/>
    <w:rPr>
      <w:rFonts w:eastAsia="MS Mincho"/>
      <w:b/>
      <w:sz w:val="28"/>
      <w:szCs w:val="28"/>
      <w:lang w:val="sv-SE" w:eastAsia="en-US"/>
    </w:rPr>
  </w:style>
  <w:style w:type="paragraph" w:customStyle="1" w:styleId="CAFILIIASI">
    <w:name w:val="C AFILIIASI"/>
    <w:basedOn w:val="Normal"/>
    <w:link w:val="CAFILIIASIChar"/>
    <w:rsid w:val="00CA43AF"/>
    <w:pPr>
      <w:jc w:val="center"/>
    </w:pPr>
    <w:rPr>
      <w:sz w:val="20"/>
      <w:szCs w:val="20"/>
      <w:lang w:val="en-US"/>
    </w:rPr>
  </w:style>
  <w:style w:type="character" w:customStyle="1" w:styleId="BPENULISChar">
    <w:name w:val="B PENULIS Char"/>
    <w:link w:val="BPENULIS"/>
    <w:rsid w:val="00CA43AF"/>
    <w:rPr>
      <w:rFonts w:eastAsia="MS Mincho"/>
      <w:b/>
      <w:sz w:val="24"/>
      <w:szCs w:val="24"/>
      <w:lang w:val="en-US" w:eastAsia="en-US"/>
    </w:rPr>
  </w:style>
  <w:style w:type="paragraph" w:customStyle="1" w:styleId="DALAMAT">
    <w:name w:val="D ALAMAT"/>
    <w:basedOn w:val="Normal"/>
    <w:link w:val="DALAMATChar"/>
    <w:rsid w:val="00CA43AF"/>
    <w:pPr>
      <w:jc w:val="center"/>
    </w:pPr>
    <w:rPr>
      <w:sz w:val="20"/>
      <w:szCs w:val="20"/>
      <w:lang w:val="en-US"/>
    </w:rPr>
  </w:style>
  <w:style w:type="character" w:customStyle="1" w:styleId="CAFILIIASIChar">
    <w:name w:val="C AFILIIASI Char"/>
    <w:link w:val="CAFILIIASI"/>
    <w:rsid w:val="00CA43AF"/>
    <w:rPr>
      <w:rFonts w:eastAsia="MS Mincho"/>
      <w:lang w:val="en-US" w:eastAsia="en-US"/>
    </w:rPr>
  </w:style>
  <w:style w:type="paragraph" w:customStyle="1" w:styleId="EEMAILL">
    <w:name w:val="E EMAILL"/>
    <w:basedOn w:val="Normal"/>
    <w:link w:val="EEMAILLChar"/>
    <w:rsid w:val="00DD46EA"/>
    <w:pPr>
      <w:spacing w:after="480"/>
      <w:jc w:val="center"/>
    </w:pPr>
    <w:rPr>
      <w:sz w:val="20"/>
      <w:szCs w:val="20"/>
      <w:lang/>
    </w:rPr>
  </w:style>
  <w:style w:type="character" w:customStyle="1" w:styleId="DALAMATChar">
    <w:name w:val="D ALAMAT Char"/>
    <w:link w:val="DALAMAT"/>
    <w:rsid w:val="00CA43AF"/>
    <w:rPr>
      <w:rFonts w:eastAsia="MS Mincho"/>
      <w:lang w:val="en-US" w:eastAsia="en-US"/>
    </w:rPr>
  </w:style>
  <w:style w:type="paragraph" w:customStyle="1" w:styleId="FABSTRAK">
    <w:name w:val="F ABSTRAK"/>
    <w:basedOn w:val="Normal"/>
    <w:link w:val="FABSTRAKChar"/>
    <w:rsid w:val="00CA43AF"/>
    <w:pPr>
      <w:jc w:val="center"/>
    </w:pPr>
    <w:rPr>
      <w:b/>
      <w:color w:val="000000"/>
      <w:sz w:val="20"/>
      <w:szCs w:val="20"/>
      <w:lang w:val="en-US"/>
    </w:rPr>
  </w:style>
  <w:style w:type="character" w:customStyle="1" w:styleId="EEMAILLChar">
    <w:name w:val="E EMAILL Char"/>
    <w:link w:val="EEMAILL"/>
    <w:rsid w:val="00DD46EA"/>
    <w:rPr>
      <w:rFonts w:eastAsia="MS Mincho"/>
      <w:lang w:eastAsia="en-US"/>
    </w:rPr>
  </w:style>
  <w:style w:type="paragraph" w:customStyle="1" w:styleId="GTUBUHABSTRAK">
    <w:name w:val="G TUBUH ABSTRAK"/>
    <w:basedOn w:val="Normal"/>
    <w:link w:val="GTUBUHABSTRAKChar"/>
    <w:rsid w:val="002824AE"/>
    <w:pPr>
      <w:spacing w:after="240"/>
      <w:ind w:left="720" w:right="765" w:firstLine="720"/>
      <w:jc w:val="both"/>
    </w:pPr>
    <w:rPr>
      <w:i/>
      <w:color w:val="000000"/>
      <w:sz w:val="20"/>
      <w:szCs w:val="20"/>
      <w:lang w:val="en-AU"/>
    </w:rPr>
  </w:style>
  <w:style w:type="character" w:customStyle="1" w:styleId="FABSTRAKChar">
    <w:name w:val="F ABSTRAK Char"/>
    <w:link w:val="FABSTRAK"/>
    <w:rsid w:val="00CA43AF"/>
    <w:rPr>
      <w:rFonts w:eastAsia="MS Mincho"/>
      <w:b/>
      <w:color w:val="000000"/>
      <w:lang w:val="en-US" w:eastAsia="en-US"/>
    </w:rPr>
  </w:style>
  <w:style w:type="paragraph" w:customStyle="1" w:styleId="HKATAKUNCI">
    <w:name w:val="H KATAKUNCI"/>
    <w:basedOn w:val="Normal"/>
    <w:link w:val="HKATAKUNCIChar"/>
    <w:rsid w:val="007654A9"/>
    <w:pPr>
      <w:spacing w:after="240"/>
      <w:ind w:left="720" w:right="765"/>
      <w:jc w:val="both"/>
    </w:pPr>
    <w:rPr>
      <w:b/>
      <w:color w:val="000000"/>
      <w:sz w:val="20"/>
      <w:szCs w:val="20"/>
      <w:lang w:val="fi-FI"/>
    </w:rPr>
  </w:style>
  <w:style w:type="character" w:customStyle="1" w:styleId="GTUBUHABSTRAKChar">
    <w:name w:val="G TUBUH ABSTRAK Char"/>
    <w:link w:val="GTUBUHABSTRAK"/>
    <w:rsid w:val="002824AE"/>
    <w:rPr>
      <w:rFonts w:eastAsia="MS Mincho"/>
      <w:i/>
      <w:color w:val="000000"/>
      <w:lang w:val="en-AU" w:eastAsia="en-US"/>
    </w:rPr>
  </w:style>
  <w:style w:type="paragraph" w:customStyle="1" w:styleId="IBAB">
    <w:name w:val="I BAB"/>
    <w:basedOn w:val="Normal"/>
    <w:link w:val="IBABChar"/>
    <w:rsid w:val="001A3CD5"/>
    <w:pPr>
      <w:numPr>
        <w:numId w:val="2"/>
      </w:numPr>
      <w:spacing w:before="240"/>
    </w:pPr>
    <w:rPr>
      <w:b/>
      <w:sz w:val="22"/>
      <w:szCs w:val="22"/>
      <w:lang/>
    </w:rPr>
  </w:style>
  <w:style w:type="character" w:customStyle="1" w:styleId="HKATAKUNCIChar">
    <w:name w:val="H KATAKUNCI Char"/>
    <w:link w:val="HKATAKUNCI"/>
    <w:rsid w:val="007654A9"/>
    <w:rPr>
      <w:rFonts w:eastAsia="MS Mincho"/>
      <w:b/>
      <w:color w:val="000000"/>
      <w:lang w:val="fi-FI" w:eastAsia="en-US"/>
    </w:rPr>
  </w:style>
  <w:style w:type="paragraph" w:customStyle="1" w:styleId="BABBODY">
    <w:name w:val="BAB BODY"/>
    <w:basedOn w:val="Normal"/>
    <w:link w:val="BABBODYChar"/>
    <w:rsid w:val="002824AE"/>
    <w:pPr>
      <w:ind w:firstLine="544"/>
      <w:jc w:val="both"/>
    </w:pPr>
    <w:rPr>
      <w:color w:val="000000"/>
      <w:sz w:val="22"/>
      <w:szCs w:val="22"/>
      <w:lang w:eastAsia="id-ID"/>
    </w:rPr>
  </w:style>
  <w:style w:type="character" w:customStyle="1" w:styleId="IBABChar">
    <w:name w:val="I BAB Char"/>
    <w:link w:val="IBAB"/>
    <w:rsid w:val="001A3CD5"/>
    <w:rPr>
      <w:rFonts w:eastAsia="MS Mincho"/>
      <w:b/>
      <w:sz w:val="22"/>
      <w:szCs w:val="22"/>
      <w:lang w:val="id-ID"/>
    </w:rPr>
  </w:style>
  <w:style w:type="paragraph" w:customStyle="1" w:styleId="DAFTARPUSTAKA">
    <w:name w:val="DAFTARPUSTAKA"/>
    <w:basedOn w:val="BodyTextIndent3"/>
    <w:link w:val="DAFTARPUSTAKAChar"/>
    <w:rsid w:val="002824AE"/>
    <w:pPr>
      <w:tabs>
        <w:tab w:val="left" w:pos="7740"/>
      </w:tabs>
      <w:spacing w:before="120" w:after="120"/>
      <w:ind w:left="539" w:hanging="539"/>
    </w:pPr>
    <w:rPr>
      <w:noProof/>
      <w:color w:val="000000"/>
      <w:sz w:val="22"/>
      <w:szCs w:val="22"/>
      <w:lang/>
    </w:rPr>
  </w:style>
  <w:style w:type="character" w:customStyle="1" w:styleId="BABBODYChar">
    <w:name w:val="BAB BODY Char"/>
    <w:link w:val="BABBODY"/>
    <w:rsid w:val="002824AE"/>
    <w:rPr>
      <w:rFonts w:eastAsia="MS Mincho"/>
      <w:color w:val="000000"/>
      <w:sz w:val="22"/>
      <w:szCs w:val="22"/>
      <w:lang w:val="id-ID" w:eastAsia="id-ID"/>
    </w:rPr>
  </w:style>
  <w:style w:type="character" w:customStyle="1" w:styleId="Heading1Char">
    <w:name w:val="Heading 1 Char"/>
    <w:link w:val="Heading1"/>
    <w:uiPriority w:val="9"/>
    <w:rsid w:val="00DC017C"/>
    <w:rPr>
      <w:rFonts w:eastAsia="MS Gothic"/>
      <w:b/>
      <w:sz w:val="24"/>
      <w:szCs w:val="32"/>
      <w:lang w:eastAsia="en-US"/>
    </w:rPr>
  </w:style>
  <w:style w:type="character" w:customStyle="1" w:styleId="BodyTextIndent3Char">
    <w:name w:val="Body Text Indent 3 Char"/>
    <w:link w:val="BodyTextIndent3"/>
    <w:rsid w:val="00E70BBD"/>
    <w:rPr>
      <w:rFonts w:eastAsia="MS Mincho"/>
      <w:sz w:val="24"/>
      <w:szCs w:val="24"/>
      <w:lang w:eastAsia="en-US"/>
    </w:rPr>
  </w:style>
  <w:style w:type="character" w:customStyle="1" w:styleId="DAFTARPUSTAKAChar">
    <w:name w:val="DAFTARPUSTAKA Char"/>
    <w:link w:val="DAFTARPUSTAKA"/>
    <w:rsid w:val="002824AE"/>
    <w:rPr>
      <w:rFonts w:eastAsia="MS Mincho"/>
      <w:noProof/>
      <w:color w:val="000000"/>
      <w:sz w:val="22"/>
      <w:szCs w:val="22"/>
    </w:rPr>
  </w:style>
  <w:style w:type="paragraph" w:styleId="ListParagraph">
    <w:name w:val="List Paragraph"/>
    <w:basedOn w:val="Normal"/>
    <w:link w:val="ListParagraphChar"/>
    <w:qFormat/>
    <w:rsid w:val="00DC017C"/>
    <w:pPr>
      <w:spacing w:after="200" w:line="276" w:lineRule="auto"/>
      <w:ind w:left="720"/>
      <w:contextualSpacing/>
    </w:pPr>
    <w:rPr>
      <w:rFonts w:ascii="Calibri" w:eastAsia="Calibri" w:hAnsi="Calibri"/>
      <w:sz w:val="22"/>
      <w:szCs w:val="22"/>
      <w:lang/>
    </w:rPr>
  </w:style>
  <w:style w:type="character" w:customStyle="1" w:styleId="TitleChar">
    <w:name w:val="Title Char"/>
    <w:link w:val="Title"/>
    <w:uiPriority w:val="10"/>
    <w:rsid w:val="00DC017C"/>
    <w:rPr>
      <w:rFonts w:ascii="Calibri Light" w:eastAsia="MS Gothic" w:hAnsi="Calibri Light"/>
      <w:spacing w:val="-10"/>
      <w:kern w:val="28"/>
      <w:sz w:val="56"/>
      <w:szCs w:val="56"/>
      <w:lang w:eastAsia="en-US"/>
    </w:rPr>
  </w:style>
  <w:style w:type="character" w:customStyle="1" w:styleId="hps">
    <w:name w:val="hps"/>
    <w:rsid w:val="00DC017C"/>
  </w:style>
  <w:style w:type="paragraph" w:customStyle="1" w:styleId="LGAMBAR">
    <w:name w:val="L GAMBAR"/>
    <w:basedOn w:val="BABBODY"/>
    <w:link w:val="LGAMBARChar"/>
    <w:rsid w:val="0011063C"/>
    <w:pPr>
      <w:spacing w:before="240" w:after="240"/>
      <w:ind w:firstLine="0"/>
      <w:jc w:val="center"/>
    </w:pPr>
    <w:rPr>
      <w:noProof/>
      <w:lang w:val="en-GB" w:eastAsia="ja-JP"/>
    </w:rPr>
  </w:style>
  <w:style w:type="paragraph" w:customStyle="1" w:styleId="RUMUS">
    <w:name w:val="RUMUS"/>
    <w:basedOn w:val="ListParagraph"/>
    <w:link w:val="RUMUSChar"/>
    <w:rsid w:val="00DC017C"/>
    <w:pPr>
      <w:spacing w:before="240" w:after="240" w:line="240" w:lineRule="auto"/>
      <w:ind w:left="357" w:firstLine="720"/>
      <w:jc w:val="center"/>
    </w:pPr>
    <w:rPr>
      <w:rFonts w:ascii="Times New Roman" w:eastAsia="Times New Roman" w:hAnsi="Times New Roman"/>
    </w:rPr>
  </w:style>
  <w:style w:type="character" w:customStyle="1" w:styleId="LGAMBARChar">
    <w:name w:val="L GAMBAR Char"/>
    <w:basedOn w:val="BABBODYChar"/>
    <w:link w:val="LGAMBAR"/>
    <w:rsid w:val="0011063C"/>
    <w:rPr>
      <w:rFonts w:eastAsia="MS Mincho"/>
      <w:noProof/>
      <w:color w:val="000000"/>
      <w:sz w:val="22"/>
      <w:szCs w:val="22"/>
      <w:lang w:val="en-GB" w:eastAsia="en-US"/>
    </w:rPr>
  </w:style>
  <w:style w:type="paragraph" w:customStyle="1" w:styleId="RUMUSPENJELASAN">
    <w:name w:val="RUMUS PENJELASAN"/>
    <w:basedOn w:val="Normal"/>
    <w:link w:val="RUMUSPENJELASANChar"/>
    <w:rsid w:val="00337113"/>
    <w:pPr>
      <w:autoSpaceDE w:val="0"/>
      <w:autoSpaceDN w:val="0"/>
      <w:adjustRightInd w:val="0"/>
    </w:pPr>
    <w:rPr>
      <w:color w:val="000000"/>
      <w:sz w:val="22"/>
      <w:szCs w:val="22"/>
      <w:lang/>
    </w:rPr>
  </w:style>
  <w:style w:type="character" w:customStyle="1" w:styleId="ListParagraphChar">
    <w:name w:val="List Paragraph Char"/>
    <w:link w:val="ListParagraph"/>
    <w:rsid w:val="00DC017C"/>
    <w:rPr>
      <w:rFonts w:ascii="Calibri" w:eastAsia="Calibri" w:hAnsi="Calibri"/>
      <w:sz w:val="22"/>
      <w:szCs w:val="22"/>
      <w:lang w:eastAsia="en-US"/>
    </w:rPr>
  </w:style>
  <w:style w:type="character" w:customStyle="1" w:styleId="RUMUSChar">
    <w:name w:val="RUMUS Char"/>
    <w:basedOn w:val="ListParagraphChar"/>
    <w:link w:val="RUMUS"/>
    <w:rsid w:val="00DC017C"/>
    <w:rPr>
      <w:rFonts w:ascii="Calibri" w:eastAsia="Calibri" w:hAnsi="Calibri"/>
      <w:sz w:val="22"/>
      <w:szCs w:val="22"/>
      <w:lang w:eastAsia="en-US"/>
    </w:rPr>
  </w:style>
  <w:style w:type="character" w:customStyle="1" w:styleId="RUMUSPENJELASANChar">
    <w:name w:val="RUMUS PENJELASAN Char"/>
    <w:link w:val="RUMUSPENJELASAN"/>
    <w:rsid w:val="00337113"/>
    <w:rPr>
      <w:rFonts w:eastAsia="MS Mincho"/>
      <w:color w:val="000000"/>
      <w:sz w:val="22"/>
      <w:szCs w:val="22"/>
      <w:lang w:eastAsia="en-US"/>
    </w:rPr>
  </w:style>
  <w:style w:type="paragraph" w:styleId="NormalWeb">
    <w:name w:val="Normal (Web)"/>
    <w:basedOn w:val="Normal"/>
    <w:uiPriority w:val="99"/>
    <w:unhideWhenUsed/>
    <w:rsid w:val="00991628"/>
    <w:pPr>
      <w:spacing w:before="100" w:beforeAutospacing="1" w:after="100" w:afterAutospacing="1"/>
    </w:pPr>
    <w:rPr>
      <w:rFonts w:eastAsia="Times New Roman"/>
    </w:rPr>
  </w:style>
  <w:style w:type="character" w:styleId="FollowedHyperlink">
    <w:name w:val="FollowedHyperlink"/>
    <w:uiPriority w:val="99"/>
    <w:unhideWhenUsed/>
    <w:rsid w:val="00991628"/>
    <w:rPr>
      <w:color w:val="800080"/>
      <w:u w:val="single"/>
    </w:rPr>
  </w:style>
  <w:style w:type="paragraph" w:styleId="BalloonText">
    <w:name w:val="Balloon Text"/>
    <w:basedOn w:val="Normal"/>
    <w:link w:val="BalloonTextChar"/>
    <w:uiPriority w:val="99"/>
    <w:rsid w:val="00991628"/>
    <w:rPr>
      <w:rFonts w:ascii="Tahoma" w:hAnsi="Tahoma" w:cs="Tahoma"/>
      <w:sz w:val="16"/>
      <w:szCs w:val="16"/>
    </w:rPr>
  </w:style>
  <w:style w:type="character" w:customStyle="1" w:styleId="BalloonTextChar">
    <w:name w:val="Balloon Text Char"/>
    <w:basedOn w:val="DefaultParagraphFont"/>
    <w:link w:val="BalloonText"/>
    <w:uiPriority w:val="99"/>
    <w:rsid w:val="00991628"/>
    <w:rPr>
      <w:rFonts w:ascii="Tahoma" w:eastAsia="MS Mincho" w:hAnsi="Tahoma" w:cs="Tahoma"/>
      <w:sz w:val="16"/>
      <w:szCs w:val="16"/>
      <w:lang w:eastAsia="en-US"/>
    </w:rPr>
  </w:style>
  <w:style w:type="paragraph" w:customStyle="1" w:styleId="Default">
    <w:name w:val="Default"/>
    <w:rsid w:val="00447EA6"/>
    <w:pPr>
      <w:autoSpaceDE w:val="0"/>
      <w:autoSpaceDN w:val="0"/>
      <w:adjustRightInd w:val="0"/>
    </w:pPr>
    <w:rPr>
      <w:rFonts w:eastAsia="Calibri"/>
      <w:color w:val="000000"/>
      <w:sz w:val="24"/>
      <w:szCs w:val="24"/>
      <w:lang w:eastAsia="en-US"/>
    </w:rPr>
  </w:style>
  <w:style w:type="paragraph" w:styleId="NoSpacing">
    <w:name w:val="No Spacing"/>
    <w:link w:val="NoSpacingChar"/>
    <w:uiPriority w:val="1"/>
    <w:qFormat/>
    <w:rsid w:val="00447EA6"/>
    <w:rPr>
      <w:rFonts w:ascii="Calibri" w:eastAsia="Calibri" w:hAnsi="Calibri"/>
      <w:sz w:val="22"/>
      <w:szCs w:val="22"/>
      <w:lang w:eastAsia="en-US"/>
    </w:rPr>
  </w:style>
  <w:style w:type="character" w:customStyle="1" w:styleId="NoSpacingChar">
    <w:name w:val="No Spacing Char"/>
    <w:link w:val="NoSpacing"/>
    <w:uiPriority w:val="1"/>
    <w:rsid w:val="00447EA6"/>
    <w:rPr>
      <w:rFonts w:ascii="Calibri" w:eastAsia="Calibri" w:hAnsi="Calibri"/>
      <w:sz w:val="22"/>
      <w:szCs w:val="22"/>
      <w:lang w:eastAsia="en-US" w:bidi="ar-SA"/>
    </w:rPr>
  </w:style>
  <w:style w:type="character" w:customStyle="1" w:styleId="fullpost">
    <w:name w:val="fullpost"/>
    <w:rsid w:val="00447EA6"/>
  </w:style>
  <w:style w:type="numbering" w:customStyle="1" w:styleId="Style1">
    <w:name w:val="Style1"/>
    <w:uiPriority w:val="99"/>
    <w:rsid w:val="00447EA6"/>
  </w:style>
  <w:style w:type="numbering" w:customStyle="1" w:styleId="Style2">
    <w:name w:val="Style2"/>
    <w:uiPriority w:val="99"/>
    <w:rsid w:val="00447EA6"/>
  </w:style>
  <w:style w:type="numbering" w:customStyle="1" w:styleId="Style3">
    <w:name w:val="Style3"/>
    <w:uiPriority w:val="99"/>
    <w:rsid w:val="00447EA6"/>
  </w:style>
  <w:style w:type="table" w:styleId="TableGrid">
    <w:name w:val="Table Grid"/>
    <w:basedOn w:val="TableNormal"/>
    <w:uiPriority w:val="59"/>
    <w:rsid w:val="00447EA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Spacing"/>
    <w:next w:val="Normal"/>
    <w:link w:val="Style4Char"/>
    <w:qFormat/>
    <w:rsid w:val="00447EA6"/>
    <w:pPr>
      <w:spacing w:line="360" w:lineRule="auto"/>
      <w:jc w:val="center"/>
      <w:outlineLvl w:val="0"/>
    </w:pPr>
    <w:rPr>
      <w:rFonts w:ascii="Tahoma" w:hAnsi="Tahoma"/>
      <w:b/>
      <w:sz w:val="28"/>
      <w:lang/>
    </w:rPr>
  </w:style>
  <w:style w:type="character" w:customStyle="1" w:styleId="Style4Char">
    <w:name w:val="Style4 Char"/>
    <w:link w:val="Style4"/>
    <w:rsid w:val="00447EA6"/>
    <w:rPr>
      <w:rFonts w:ascii="Tahoma" w:eastAsia="Calibri" w:hAnsi="Tahoma"/>
      <w:b/>
      <w:sz w:val="28"/>
      <w:szCs w:val="22"/>
      <w:lang w:eastAsia="en-US"/>
    </w:rPr>
  </w:style>
  <w:style w:type="paragraph" w:styleId="Subtitle">
    <w:name w:val="Subtitle"/>
    <w:basedOn w:val="Normal"/>
    <w:next w:val="Normal"/>
    <w:link w:val="SubtitleChar"/>
    <w:rsid w:val="00A65BA3"/>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447EA6"/>
    <w:rPr>
      <w:rFonts w:ascii="Cambria" w:hAnsi="Cambria"/>
      <w:sz w:val="24"/>
      <w:szCs w:val="24"/>
    </w:rPr>
  </w:style>
  <w:style w:type="character" w:styleId="PlaceholderText">
    <w:name w:val="Placeholder Text"/>
    <w:uiPriority w:val="99"/>
    <w:semiHidden/>
    <w:rsid w:val="00447EA6"/>
    <w:rPr>
      <w:color w:val="808080"/>
    </w:rPr>
  </w:style>
  <w:style w:type="paragraph" w:customStyle="1" w:styleId="poinpoin">
    <w:name w:val="poinpoin"/>
    <w:basedOn w:val="BABBODY"/>
    <w:link w:val="poinpoin0"/>
    <w:rsid w:val="00DF4FAD"/>
    <w:pPr>
      <w:tabs>
        <w:tab w:val="num" w:pos="720"/>
      </w:tabs>
      <w:ind w:left="720" w:hanging="720"/>
    </w:pPr>
  </w:style>
  <w:style w:type="paragraph" w:customStyle="1" w:styleId="poinnomor">
    <w:name w:val="poin nomor"/>
    <w:basedOn w:val="NoSpacing"/>
    <w:link w:val="poinnomor0"/>
    <w:rsid w:val="00DF4FAD"/>
    <w:pPr>
      <w:numPr>
        <w:numId w:val="1"/>
      </w:numPr>
      <w:jc w:val="both"/>
    </w:pPr>
    <w:rPr>
      <w:rFonts w:ascii="Times New Roman" w:hAnsi="Times New Roman"/>
      <w:color w:val="000000"/>
    </w:rPr>
  </w:style>
  <w:style w:type="character" w:customStyle="1" w:styleId="poinpoin0">
    <w:name w:val="poinpoin (文字)"/>
    <w:basedOn w:val="BABBODYChar"/>
    <w:link w:val="poinpoin"/>
    <w:rsid w:val="00DF4FAD"/>
    <w:rPr>
      <w:rFonts w:eastAsia="MS Mincho"/>
      <w:color w:val="000000"/>
      <w:sz w:val="22"/>
      <w:szCs w:val="22"/>
      <w:lang w:val="id-ID" w:eastAsia="id-ID"/>
    </w:rPr>
  </w:style>
  <w:style w:type="character" w:customStyle="1" w:styleId="poinnomor0">
    <w:name w:val="poin nomor (文字)"/>
    <w:basedOn w:val="NoSpacingChar"/>
    <w:link w:val="poinnomor"/>
    <w:rsid w:val="00DF4FAD"/>
    <w:rPr>
      <w:rFonts w:ascii="Calibri" w:eastAsia="Calibri" w:hAnsi="Calibri"/>
      <w:color w:val="000000"/>
      <w:sz w:val="22"/>
      <w:szCs w:val="22"/>
      <w:lang w:eastAsia="en-US"/>
    </w:rPr>
  </w:style>
  <w:style w:type="paragraph" w:customStyle="1" w:styleId="captgambar">
    <w:name w:val="capt gambar"/>
    <w:basedOn w:val="LGAMBAR"/>
    <w:link w:val="captgambar0"/>
    <w:rsid w:val="00D2291A"/>
    <w:rPr>
      <w:lang w:val="id-ID"/>
    </w:rPr>
  </w:style>
  <w:style w:type="character" w:customStyle="1" w:styleId="captgambar0">
    <w:name w:val="capt gambar (文字)"/>
    <w:basedOn w:val="LGAMBARChar"/>
    <w:link w:val="captgambar"/>
    <w:rsid w:val="00D2291A"/>
    <w:rPr>
      <w:rFonts w:eastAsia="MS Mincho"/>
      <w:noProof/>
      <w:color w:val="000000"/>
      <w:sz w:val="22"/>
      <w:szCs w:val="22"/>
      <w:lang w:val="id-ID" w:eastAsia="en-US"/>
    </w:rPr>
  </w:style>
  <w:style w:type="paragraph" w:customStyle="1" w:styleId="JSUBBAB">
    <w:name w:val="J SUBBAB"/>
    <w:basedOn w:val="IBAB"/>
    <w:link w:val="JSUBBABChar"/>
    <w:rsid w:val="00187FE1"/>
    <w:pPr>
      <w:numPr>
        <w:ilvl w:val="1"/>
      </w:numPr>
    </w:pPr>
  </w:style>
  <w:style w:type="character" w:customStyle="1" w:styleId="Heading2Char">
    <w:name w:val="Heading 2 Char"/>
    <w:basedOn w:val="DefaultParagraphFont"/>
    <w:link w:val="Heading2"/>
    <w:uiPriority w:val="9"/>
    <w:semiHidden/>
    <w:rsid w:val="00187FE1"/>
    <w:rPr>
      <w:rFonts w:ascii="Cambria" w:eastAsia="MS Gothic" w:hAnsi="Cambria" w:cs="Times New Roman"/>
      <w:color w:val="365F91"/>
      <w:sz w:val="26"/>
      <w:szCs w:val="26"/>
      <w:lang w:eastAsia="en-US"/>
    </w:rPr>
  </w:style>
  <w:style w:type="character" w:customStyle="1" w:styleId="JSUBBABChar">
    <w:name w:val="J SUBBAB Char"/>
    <w:basedOn w:val="IBABChar"/>
    <w:link w:val="JSUBBAB"/>
    <w:rsid w:val="00187FE1"/>
    <w:rPr>
      <w:rFonts w:eastAsia="MS Mincho"/>
      <w:b/>
      <w:sz w:val="22"/>
      <w:szCs w:val="22"/>
      <w:lang w:val="id-ID"/>
    </w:rPr>
  </w:style>
  <w:style w:type="character" w:customStyle="1" w:styleId="Heading3Char">
    <w:name w:val="Heading 3 Char"/>
    <w:basedOn w:val="DefaultParagraphFont"/>
    <w:link w:val="Heading3"/>
    <w:uiPriority w:val="9"/>
    <w:semiHidden/>
    <w:rsid w:val="00187FE1"/>
    <w:rPr>
      <w:rFonts w:ascii="Cambria" w:eastAsia="MS Gothic" w:hAnsi="Cambria" w:cs="Times New Roman"/>
      <w:color w:val="243F60"/>
      <w:sz w:val="24"/>
      <w:szCs w:val="24"/>
      <w:lang w:eastAsia="en-US"/>
    </w:rPr>
  </w:style>
  <w:style w:type="character" w:customStyle="1" w:styleId="Heading4Char">
    <w:name w:val="Heading 4 Char"/>
    <w:basedOn w:val="DefaultParagraphFont"/>
    <w:link w:val="Heading4"/>
    <w:uiPriority w:val="9"/>
    <w:rsid w:val="008D693C"/>
    <w:rPr>
      <w:rFonts w:eastAsia="MS Gothic"/>
      <w:iCs/>
      <w:sz w:val="24"/>
      <w:szCs w:val="24"/>
      <w:lang w:eastAsia="en-US"/>
    </w:rPr>
  </w:style>
  <w:style w:type="character" w:customStyle="1" w:styleId="Heading5Char">
    <w:name w:val="Heading 5 Char"/>
    <w:basedOn w:val="DefaultParagraphFont"/>
    <w:link w:val="Heading5"/>
    <w:semiHidden/>
    <w:rsid w:val="00187FE1"/>
    <w:rPr>
      <w:rFonts w:ascii="Cambria" w:eastAsia="MS Gothic" w:hAnsi="Cambria" w:cs="Times New Roman"/>
      <w:color w:val="365F91"/>
      <w:sz w:val="24"/>
      <w:szCs w:val="24"/>
      <w:lang w:eastAsia="en-US"/>
    </w:rPr>
  </w:style>
  <w:style w:type="character" w:customStyle="1" w:styleId="Heading6Char">
    <w:name w:val="Heading 6 Char"/>
    <w:basedOn w:val="DefaultParagraphFont"/>
    <w:link w:val="Heading6"/>
    <w:semiHidden/>
    <w:rsid w:val="00187FE1"/>
    <w:rPr>
      <w:rFonts w:ascii="Cambria" w:eastAsia="MS Gothic" w:hAnsi="Cambria" w:cs="Times New Roman"/>
      <w:color w:val="243F60"/>
      <w:sz w:val="24"/>
      <w:szCs w:val="24"/>
      <w:lang w:eastAsia="en-US"/>
    </w:rPr>
  </w:style>
  <w:style w:type="character" w:customStyle="1" w:styleId="Heading7Char">
    <w:name w:val="Heading 7 Char"/>
    <w:basedOn w:val="DefaultParagraphFont"/>
    <w:link w:val="Heading7"/>
    <w:semiHidden/>
    <w:rsid w:val="00187FE1"/>
    <w:rPr>
      <w:rFonts w:ascii="Cambria" w:eastAsia="MS Gothic" w:hAnsi="Cambria" w:cs="Times New Roman"/>
      <w:i/>
      <w:iCs/>
      <w:color w:val="243F60"/>
      <w:sz w:val="24"/>
      <w:szCs w:val="24"/>
      <w:lang w:eastAsia="en-US"/>
    </w:rPr>
  </w:style>
  <w:style w:type="character" w:customStyle="1" w:styleId="Heading8Char">
    <w:name w:val="Heading 8 Char"/>
    <w:basedOn w:val="DefaultParagraphFont"/>
    <w:link w:val="Heading8"/>
    <w:semiHidden/>
    <w:rsid w:val="00187FE1"/>
    <w:rPr>
      <w:rFonts w:ascii="Cambria" w:eastAsia="MS Gothic" w:hAnsi="Cambria" w:cs="Times New Roman"/>
      <w:color w:val="272727"/>
      <w:sz w:val="21"/>
      <w:szCs w:val="21"/>
      <w:lang w:eastAsia="en-US"/>
    </w:rPr>
  </w:style>
  <w:style w:type="character" w:customStyle="1" w:styleId="Heading9Char">
    <w:name w:val="Heading 9 Char"/>
    <w:basedOn w:val="DefaultParagraphFont"/>
    <w:link w:val="Heading9"/>
    <w:semiHidden/>
    <w:rsid w:val="00187FE1"/>
    <w:rPr>
      <w:rFonts w:ascii="Cambria" w:eastAsia="MS Gothic" w:hAnsi="Cambria" w:cs="Times New Roman"/>
      <w:i/>
      <w:iCs/>
      <w:color w:val="272727"/>
      <w:sz w:val="21"/>
      <w:szCs w:val="21"/>
      <w:lang w:eastAsia="en-US"/>
    </w:rPr>
  </w:style>
  <w:style w:type="paragraph" w:customStyle="1" w:styleId="KSUBSUBSUBBAB">
    <w:name w:val="K SUBSUBSUBBAB"/>
    <w:basedOn w:val="LGAMBAR"/>
    <w:link w:val="KSUBSUBSUBBABChar"/>
    <w:rsid w:val="005775B6"/>
    <w:pPr>
      <w:numPr>
        <w:ilvl w:val="2"/>
        <w:numId w:val="2"/>
      </w:numPr>
      <w:spacing w:after="0"/>
      <w:ind w:left="578" w:hanging="578"/>
      <w:jc w:val="both"/>
    </w:pPr>
    <w:rPr>
      <w:b/>
      <w:bdr w:val="none" w:sz="0" w:space="0" w:color="auto" w:frame="1"/>
    </w:rPr>
  </w:style>
  <w:style w:type="paragraph" w:customStyle="1" w:styleId="pointanpaapapun">
    <w:name w:val="poin tanpa apapun"/>
    <w:basedOn w:val="Normal"/>
    <w:link w:val="pointanpaapapun0"/>
    <w:rsid w:val="0054507B"/>
    <w:pPr>
      <w:ind w:left="360" w:right="-47"/>
      <w:jc w:val="both"/>
    </w:pPr>
    <w:rPr>
      <w:sz w:val="22"/>
      <w:szCs w:val="22"/>
    </w:rPr>
  </w:style>
  <w:style w:type="character" w:customStyle="1" w:styleId="KSUBSUBSUBBABChar">
    <w:name w:val="K SUBSUBSUBBAB Char"/>
    <w:basedOn w:val="LGAMBARChar"/>
    <w:link w:val="KSUBSUBSUBBAB"/>
    <w:rsid w:val="005775B6"/>
    <w:rPr>
      <w:rFonts w:eastAsia="MS Mincho"/>
      <w:b/>
      <w:noProof/>
      <w:color w:val="000000"/>
      <w:sz w:val="22"/>
      <w:szCs w:val="22"/>
      <w:bdr w:val="none" w:sz="0" w:space="0" w:color="auto" w:frame="1"/>
      <w:lang w:val="en-GB" w:eastAsia="en-US"/>
    </w:rPr>
  </w:style>
  <w:style w:type="character" w:customStyle="1" w:styleId="pointanpaapapun0">
    <w:name w:val="poin tanpa apapun (文字)"/>
    <w:basedOn w:val="DefaultParagraphFont"/>
    <w:link w:val="pointanpaapapun"/>
    <w:rsid w:val="0054507B"/>
    <w:rPr>
      <w:rFonts w:eastAsia="MS Mincho"/>
      <w:sz w:val="22"/>
      <w:szCs w:val="22"/>
      <w:lang w:val="id-ID" w:eastAsia="en-US"/>
    </w:rPr>
  </w:style>
  <w:style w:type="paragraph" w:customStyle="1" w:styleId="daput">
    <w:name w:val="daput"/>
    <w:basedOn w:val="BABBODY"/>
    <w:link w:val="daput0"/>
    <w:rsid w:val="006F758A"/>
    <w:pPr>
      <w:spacing w:before="240"/>
    </w:pPr>
    <w:rPr>
      <w:b/>
    </w:rPr>
  </w:style>
  <w:style w:type="character" w:customStyle="1" w:styleId="daput0">
    <w:name w:val="daput (文字)"/>
    <w:basedOn w:val="BABBODYChar"/>
    <w:link w:val="daput"/>
    <w:rsid w:val="006F758A"/>
    <w:rPr>
      <w:rFonts w:eastAsia="MS Mincho"/>
      <w:b/>
      <w:color w:val="000000"/>
      <w:sz w:val="22"/>
      <w:szCs w:val="22"/>
      <w:lang w:val="id-ID" w:eastAsia="en-US"/>
    </w:rPr>
  </w:style>
  <w:style w:type="character" w:styleId="Emphasis">
    <w:name w:val="Emphasis"/>
    <w:basedOn w:val="DefaultParagraphFont"/>
    <w:uiPriority w:val="20"/>
    <w:qFormat/>
    <w:rsid w:val="00350FE9"/>
    <w:rPr>
      <w:i/>
      <w:iCs/>
    </w:rPr>
  </w:style>
  <w:style w:type="paragraph" w:styleId="TOC2">
    <w:name w:val="toc 2"/>
    <w:basedOn w:val="Normal"/>
    <w:next w:val="Normal"/>
    <w:autoRedefine/>
    <w:uiPriority w:val="39"/>
    <w:unhideWhenUsed/>
    <w:rsid w:val="004C09CC"/>
    <w:pPr>
      <w:spacing w:before="240"/>
    </w:pPr>
    <w:rPr>
      <w:rFonts w:cs="Calibri"/>
      <w:b/>
      <w:bCs/>
      <w:sz w:val="20"/>
      <w:szCs w:val="20"/>
    </w:rPr>
  </w:style>
  <w:style w:type="paragraph" w:styleId="TOC1">
    <w:name w:val="toc 1"/>
    <w:basedOn w:val="Normal"/>
    <w:next w:val="Normal"/>
    <w:autoRedefine/>
    <w:uiPriority w:val="39"/>
    <w:unhideWhenUsed/>
    <w:rsid w:val="004C09CC"/>
    <w:pPr>
      <w:spacing w:before="360"/>
    </w:pPr>
    <w:rPr>
      <w:b/>
      <w:bCs/>
      <w:caps/>
      <w:sz w:val="20"/>
    </w:rPr>
  </w:style>
  <w:style w:type="character" w:styleId="HTMLCite">
    <w:name w:val="HTML Cite"/>
    <w:basedOn w:val="DefaultParagraphFont"/>
    <w:uiPriority w:val="99"/>
    <w:semiHidden/>
    <w:unhideWhenUsed/>
    <w:rsid w:val="00FC7453"/>
    <w:rPr>
      <w:i/>
      <w:iCs/>
    </w:rPr>
  </w:style>
  <w:style w:type="paragraph" w:customStyle="1" w:styleId="RUMUSKIRI">
    <w:name w:val="RUMUSKIRI"/>
    <w:basedOn w:val="BABBODY"/>
    <w:link w:val="RUMUSKIRIChar"/>
    <w:rsid w:val="00FC7453"/>
    <w:pPr>
      <w:ind w:firstLine="0"/>
      <w:jc w:val="left"/>
    </w:pPr>
  </w:style>
  <w:style w:type="character" w:customStyle="1" w:styleId="RUMUSKIRIChar">
    <w:name w:val="RUMUSKIRI Char"/>
    <w:basedOn w:val="BABBODYChar"/>
    <w:link w:val="RUMUSKIRI"/>
    <w:rsid w:val="00FC7453"/>
    <w:rPr>
      <w:rFonts w:eastAsia="MS Mincho"/>
      <w:color w:val="000000"/>
      <w:sz w:val="22"/>
      <w:szCs w:val="22"/>
      <w:lang w:val="id-ID" w:eastAsia="en-US"/>
    </w:rPr>
  </w:style>
  <w:style w:type="paragraph" w:customStyle="1" w:styleId="poinhuruf">
    <w:name w:val="poinhuruf"/>
    <w:basedOn w:val="BABBODY"/>
    <w:link w:val="poinhuruf0"/>
    <w:rsid w:val="00391FEA"/>
    <w:pPr>
      <w:tabs>
        <w:tab w:val="num" w:pos="720"/>
      </w:tabs>
      <w:ind w:left="720" w:hanging="720"/>
    </w:pPr>
  </w:style>
  <w:style w:type="character" w:customStyle="1" w:styleId="shorttext">
    <w:name w:val="short_text"/>
    <w:basedOn w:val="DefaultParagraphFont"/>
    <w:rsid w:val="00391FEA"/>
  </w:style>
  <w:style w:type="character" w:customStyle="1" w:styleId="poinhuruf0">
    <w:name w:val="poinhuruf (文字)"/>
    <w:basedOn w:val="BABBODYChar"/>
    <w:link w:val="poinhuruf"/>
    <w:rsid w:val="00391FEA"/>
    <w:rPr>
      <w:rFonts w:eastAsia="MS Mincho"/>
      <w:color w:val="000000"/>
      <w:sz w:val="22"/>
      <w:szCs w:val="22"/>
      <w:lang w:val="id-ID" w:eastAsia="id-ID"/>
    </w:rPr>
  </w:style>
  <w:style w:type="paragraph" w:customStyle="1" w:styleId="POINHURUF1">
    <w:name w:val="POINHURUF"/>
    <w:basedOn w:val="BABBODY"/>
    <w:link w:val="POINHURUF2"/>
    <w:rsid w:val="00391FEA"/>
    <w:pPr>
      <w:tabs>
        <w:tab w:val="num" w:pos="720"/>
      </w:tabs>
      <w:ind w:left="720" w:hanging="720"/>
    </w:pPr>
  </w:style>
  <w:style w:type="paragraph" w:styleId="Caption">
    <w:name w:val="caption"/>
    <w:basedOn w:val="Normal"/>
    <w:next w:val="Normal"/>
    <w:link w:val="CaptionChar"/>
    <w:uiPriority w:val="35"/>
    <w:qFormat/>
    <w:rsid w:val="00582A40"/>
    <w:pPr>
      <w:spacing w:before="240" w:after="240"/>
      <w:ind w:left="357" w:hanging="357"/>
      <w:jc w:val="center"/>
    </w:pPr>
    <w:rPr>
      <w:rFonts w:eastAsia="Times New Roman"/>
      <w:color w:val="000000"/>
      <w:sz w:val="22"/>
      <w:szCs w:val="22"/>
      <w:lang w:eastAsia="id-ID"/>
    </w:rPr>
  </w:style>
  <w:style w:type="character" w:customStyle="1" w:styleId="POINHURUF2">
    <w:name w:val="POINHURUF (文字)"/>
    <w:basedOn w:val="BABBODYChar"/>
    <w:link w:val="POINHURUF1"/>
    <w:rsid w:val="00391FEA"/>
    <w:rPr>
      <w:rFonts w:eastAsia="MS Mincho"/>
      <w:color w:val="000000"/>
      <w:sz w:val="22"/>
      <w:szCs w:val="22"/>
      <w:lang w:val="id-ID" w:eastAsia="id-ID"/>
    </w:rPr>
  </w:style>
  <w:style w:type="character" w:customStyle="1" w:styleId="CaptionChar">
    <w:name w:val="Caption Char"/>
    <w:basedOn w:val="DefaultParagraphFont"/>
    <w:link w:val="Caption"/>
    <w:uiPriority w:val="35"/>
    <w:locked/>
    <w:rsid w:val="00582A40"/>
    <w:rPr>
      <w:rFonts w:eastAsia="Times New Roman"/>
      <w:color w:val="000000"/>
      <w:sz w:val="22"/>
      <w:szCs w:val="22"/>
      <w:lang w:val="id-ID" w:eastAsia="id-ID"/>
    </w:rPr>
  </w:style>
  <w:style w:type="paragraph" w:customStyle="1" w:styleId="Body">
    <w:name w:val="Body"/>
    <w:basedOn w:val="Normal"/>
    <w:link w:val="BodyChar"/>
    <w:rsid w:val="00680BEC"/>
    <w:pPr>
      <w:jc w:val="both"/>
    </w:pPr>
    <w:rPr>
      <w:sz w:val="20"/>
      <w:szCs w:val="20"/>
      <w:lang w:eastAsia="ja-JP"/>
    </w:rPr>
  </w:style>
  <w:style w:type="paragraph" w:customStyle="1" w:styleId="equation">
    <w:name w:val="equation"/>
    <w:basedOn w:val="Body"/>
    <w:link w:val="equationChar"/>
    <w:rsid w:val="00680BEC"/>
    <w:pPr>
      <w:spacing w:before="200" w:after="200"/>
      <w:jc w:val="left"/>
    </w:pPr>
    <w:rPr>
      <w:rFonts w:ascii="Cambria Math" w:hAnsi="Cambria Math"/>
      <w:i/>
    </w:rPr>
  </w:style>
  <w:style w:type="character" w:customStyle="1" w:styleId="BodyChar">
    <w:name w:val="Body Char"/>
    <w:basedOn w:val="DefaultParagraphFont"/>
    <w:link w:val="Body"/>
    <w:rsid w:val="00680BEC"/>
  </w:style>
  <w:style w:type="character" w:customStyle="1" w:styleId="equationChar">
    <w:name w:val="equation Char"/>
    <w:basedOn w:val="BodyChar"/>
    <w:link w:val="equation"/>
    <w:rsid w:val="00680BEC"/>
    <w:rPr>
      <w:rFonts w:ascii="Cambria Math" w:hAnsi="Cambria Math"/>
      <w:i/>
    </w:rPr>
  </w:style>
  <w:style w:type="paragraph" w:customStyle="1" w:styleId="tabel">
    <w:name w:val="tabel"/>
    <w:basedOn w:val="Normal"/>
    <w:link w:val="tabelChar"/>
    <w:qFormat/>
    <w:rsid w:val="0054507B"/>
    <w:pPr>
      <w:jc w:val="center"/>
    </w:pPr>
    <w:rPr>
      <w:rFonts w:ascii="Calibri" w:hAnsi="Calibri"/>
    </w:rPr>
  </w:style>
  <w:style w:type="character" w:customStyle="1" w:styleId="tabelChar">
    <w:name w:val="tabel Char"/>
    <w:basedOn w:val="DefaultParagraphFont"/>
    <w:link w:val="tabel"/>
    <w:rsid w:val="0054507B"/>
    <w:rPr>
      <w:rFonts w:ascii="Calibri" w:eastAsia="MS Mincho" w:hAnsi="Calibri"/>
      <w:sz w:val="24"/>
      <w:szCs w:val="24"/>
      <w:lang w:eastAsia="en-US"/>
    </w:rPr>
  </w:style>
  <w:style w:type="character" w:customStyle="1" w:styleId="apple-converted-space">
    <w:name w:val="apple-converted-space"/>
    <w:basedOn w:val="DefaultParagraphFont"/>
    <w:rsid w:val="00C6536B"/>
  </w:style>
  <w:style w:type="character" w:customStyle="1" w:styleId="tgc">
    <w:name w:val="_tgc"/>
    <w:basedOn w:val="DefaultParagraphFont"/>
    <w:rsid w:val="0075510E"/>
  </w:style>
  <w:style w:type="paragraph" w:styleId="TOCHeading">
    <w:name w:val="TOC Heading"/>
    <w:basedOn w:val="Heading1"/>
    <w:next w:val="Normal"/>
    <w:uiPriority w:val="39"/>
    <w:unhideWhenUsed/>
    <w:qFormat/>
    <w:rsid w:val="008B1921"/>
    <w:pPr>
      <w:spacing w:before="240" w:after="0" w:line="259" w:lineRule="auto"/>
      <w:jc w:val="left"/>
      <w:outlineLvl w:val="9"/>
    </w:pPr>
    <w:rPr>
      <w:rFonts w:ascii="Cambria" w:hAnsi="Cambria"/>
      <w:b w:val="0"/>
      <w:color w:val="365F91"/>
      <w:sz w:val="32"/>
    </w:rPr>
  </w:style>
  <w:style w:type="paragraph" w:styleId="TOC3">
    <w:name w:val="toc 3"/>
    <w:basedOn w:val="Normal"/>
    <w:next w:val="Normal"/>
    <w:autoRedefine/>
    <w:uiPriority w:val="39"/>
    <w:unhideWhenUsed/>
    <w:rsid w:val="008B1921"/>
    <w:pPr>
      <w:ind w:left="240"/>
    </w:pPr>
    <w:rPr>
      <w:rFonts w:ascii="Calibri" w:hAnsi="Calibri" w:cs="Calibri"/>
      <w:sz w:val="20"/>
      <w:szCs w:val="20"/>
    </w:rPr>
  </w:style>
  <w:style w:type="paragraph" w:styleId="BodyText">
    <w:name w:val="Body Text"/>
    <w:basedOn w:val="Normal"/>
    <w:link w:val="BodyTextChar"/>
    <w:semiHidden/>
    <w:unhideWhenUsed/>
    <w:rsid w:val="005775B6"/>
    <w:pPr>
      <w:spacing w:after="120"/>
    </w:pPr>
  </w:style>
  <w:style w:type="character" w:customStyle="1" w:styleId="BodyTextChar">
    <w:name w:val="Body Text Char"/>
    <w:basedOn w:val="DefaultParagraphFont"/>
    <w:link w:val="BodyText"/>
    <w:semiHidden/>
    <w:rsid w:val="005775B6"/>
    <w:rPr>
      <w:rFonts w:eastAsia="MS Mincho"/>
      <w:sz w:val="24"/>
      <w:szCs w:val="24"/>
      <w:lang w:eastAsia="en-US"/>
    </w:rPr>
  </w:style>
  <w:style w:type="character" w:styleId="Strong">
    <w:name w:val="Strong"/>
    <w:uiPriority w:val="22"/>
    <w:qFormat/>
    <w:rsid w:val="001A6899"/>
    <w:rPr>
      <w:b/>
      <w:bCs/>
    </w:rPr>
  </w:style>
  <w:style w:type="paragraph" w:customStyle="1" w:styleId="DAFPUTNOMOR">
    <w:name w:val="DAFPUT NOMOR"/>
    <w:basedOn w:val="DAFTARPUSTAKA"/>
    <w:link w:val="DAFPUTNOMORChar"/>
    <w:rsid w:val="00DB5F70"/>
    <w:pPr>
      <w:tabs>
        <w:tab w:val="num" w:pos="720"/>
      </w:tabs>
      <w:spacing w:before="0" w:after="0"/>
      <w:ind w:left="357" w:hanging="357"/>
    </w:pPr>
  </w:style>
  <w:style w:type="character" w:customStyle="1" w:styleId="DAFPUTNOMORChar">
    <w:name w:val="DAFPUT NOMOR Char"/>
    <w:basedOn w:val="DAFTARPUSTAKAChar"/>
    <w:link w:val="DAFPUTNOMOR"/>
    <w:rsid w:val="00DB5F70"/>
    <w:rPr>
      <w:rFonts w:eastAsia="MS Mincho"/>
      <w:noProof/>
      <w:color w:val="000000"/>
      <w:sz w:val="22"/>
      <w:szCs w:val="22"/>
    </w:rPr>
  </w:style>
  <w:style w:type="paragraph" w:styleId="TOC4">
    <w:name w:val="toc 4"/>
    <w:basedOn w:val="Normal"/>
    <w:next w:val="Normal"/>
    <w:autoRedefine/>
    <w:unhideWhenUsed/>
    <w:rsid w:val="004C09CC"/>
    <w:pPr>
      <w:ind w:left="480"/>
    </w:pPr>
    <w:rPr>
      <w:rFonts w:ascii="Calibri" w:hAnsi="Calibri" w:cs="Calibri"/>
      <w:sz w:val="20"/>
      <w:szCs w:val="20"/>
    </w:rPr>
  </w:style>
  <w:style w:type="paragraph" w:styleId="TOC5">
    <w:name w:val="toc 5"/>
    <w:basedOn w:val="Normal"/>
    <w:next w:val="Normal"/>
    <w:autoRedefine/>
    <w:unhideWhenUsed/>
    <w:rsid w:val="004C09CC"/>
    <w:pPr>
      <w:ind w:left="720"/>
    </w:pPr>
    <w:rPr>
      <w:rFonts w:ascii="Calibri" w:hAnsi="Calibri" w:cs="Calibri"/>
      <w:sz w:val="20"/>
      <w:szCs w:val="20"/>
    </w:rPr>
  </w:style>
  <w:style w:type="paragraph" w:styleId="TOC6">
    <w:name w:val="toc 6"/>
    <w:basedOn w:val="Normal"/>
    <w:next w:val="Normal"/>
    <w:autoRedefine/>
    <w:unhideWhenUsed/>
    <w:rsid w:val="004C09CC"/>
    <w:pPr>
      <w:ind w:left="960"/>
    </w:pPr>
    <w:rPr>
      <w:rFonts w:ascii="Calibri" w:hAnsi="Calibri" w:cs="Calibri"/>
      <w:sz w:val="20"/>
      <w:szCs w:val="20"/>
    </w:rPr>
  </w:style>
  <w:style w:type="paragraph" w:styleId="TOC7">
    <w:name w:val="toc 7"/>
    <w:basedOn w:val="Normal"/>
    <w:next w:val="Normal"/>
    <w:autoRedefine/>
    <w:unhideWhenUsed/>
    <w:rsid w:val="004C09CC"/>
    <w:pPr>
      <w:ind w:left="1200"/>
    </w:pPr>
    <w:rPr>
      <w:rFonts w:ascii="Calibri" w:hAnsi="Calibri" w:cs="Calibri"/>
      <w:sz w:val="20"/>
      <w:szCs w:val="20"/>
    </w:rPr>
  </w:style>
  <w:style w:type="paragraph" w:styleId="TOC8">
    <w:name w:val="toc 8"/>
    <w:basedOn w:val="Normal"/>
    <w:next w:val="Normal"/>
    <w:autoRedefine/>
    <w:unhideWhenUsed/>
    <w:rsid w:val="004C09CC"/>
    <w:pPr>
      <w:ind w:left="1440"/>
    </w:pPr>
    <w:rPr>
      <w:rFonts w:ascii="Calibri" w:hAnsi="Calibri" w:cs="Calibri"/>
      <w:sz w:val="20"/>
      <w:szCs w:val="20"/>
    </w:rPr>
  </w:style>
  <w:style w:type="paragraph" w:styleId="TOC9">
    <w:name w:val="toc 9"/>
    <w:basedOn w:val="Normal"/>
    <w:next w:val="Normal"/>
    <w:autoRedefine/>
    <w:unhideWhenUsed/>
    <w:rsid w:val="004C09CC"/>
    <w:pPr>
      <w:ind w:left="1680"/>
    </w:pPr>
    <w:rPr>
      <w:rFonts w:ascii="Calibri" w:hAnsi="Calibri" w:cs="Calibri"/>
      <w:sz w:val="20"/>
      <w:szCs w:val="20"/>
    </w:rPr>
  </w:style>
  <w:style w:type="paragraph" w:customStyle="1" w:styleId="headtxt">
    <w:name w:val="headtxt"/>
    <w:basedOn w:val="Normal"/>
    <w:rsid w:val="00BC0CE1"/>
    <w:pPr>
      <w:spacing w:before="100" w:beforeAutospacing="1" w:after="100" w:afterAutospacing="1"/>
    </w:pPr>
    <w:rPr>
      <w:rFonts w:eastAsia="Times New Roman"/>
      <w:lang w:eastAsia="id-ID"/>
    </w:rPr>
  </w:style>
  <w:style w:type="paragraph" w:styleId="CommentText">
    <w:name w:val="annotation text"/>
    <w:basedOn w:val="Normal"/>
    <w:link w:val="CommentTextChar"/>
    <w:uiPriority w:val="99"/>
    <w:unhideWhenUsed/>
    <w:rsid w:val="002C6958"/>
    <w:pPr>
      <w:spacing w:before="80"/>
      <w:ind w:firstLine="567"/>
      <w:jc w:val="both"/>
    </w:pPr>
    <w:rPr>
      <w:rFonts w:eastAsia="Times New Roman"/>
      <w:sz w:val="20"/>
      <w:szCs w:val="20"/>
      <w:lang w:val="en-US"/>
    </w:rPr>
  </w:style>
  <w:style w:type="character" w:customStyle="1" w:styleId="CommentTextChar">
    <w:name w:val="Comment Text Char"/>
    <w:basedOn w:val="DefaultParagraphFont"/>
    <w:link w:val="CommentText"/>
    <w:uiPriority w:val="99"/>
    <w:rsid w:val="002C6958"/>
    <w:rPr>
      <w:sz w:val="20"/>
      <w:szCs w:val="20"/>
      <w:lang w:val="en-US" w:eastAsia="en-US"/>
    </w:rPr>
  </w:style>
  <w:style w:type="table" w:customStyle="1" w:styleId="LightShading">
    <w:name w:val="Light Shading"/>
    <w:basedOn w:val="TableNormal"/>
    <w:uiPriority w:val="60"/>
    <w:rsid w:val="004B64F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partaonanharahap@umsu.ac.id"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oYc8OP2x9skUf56QqVGnOQVrgA==">AMUW2mWRLDojJQGNB9tPD0WhJO3IL3YdYP9KwJjq50AzF8QtPhvCp41oe2WdF7OWmdrByDqPgXK9euRSblh624LqDaFYEOmhGAZNQUFBRTpFS/8oCEA7RIb2PnjlRP/LK0lLGMQWahc4da0n/UKEBcv5DGk01DjnyJmwgMAgLfv7/VdHf7f8NQE=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5FF869-D9E9-4374-95CA-7A860BB62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4791</Words>
  <Characters>27314</Characters>
  <Application>Microsoft Office Word</Application>
  <DocSecurity>0</DocSecurity>
  <Lines>227</Lines>
  <Paragraphs>64</Paragraphs>
  <ScaleCrop>false</ScaleCrop>
  <Company/>
  <LinksUpToDate>false</LinksUpToDate>
  <CharactersWithSpaces>32041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Partaonan</cp:lastModifiedBy>
  <cp:revision>3</cp:revision>
  <dcterms:created xsi:type="dcterms:W3CDTF">2020-11-03T07:27:00Z</dcterms:created>
  <dcterms:modified xsi:type="dcterms:W3CDTF">2020-11-03T07:29:00Z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2e8d7bf4-cbe0-3a00-bb79-fb806df27084</vt:lpwstr>
  </property>
  <property fmtid="{D5CDD505-2E9C-101B-9397-08002B2CF9AE}" pid="24" name="Mendeley Citation Style_1">
    <vt:lpwstr>http://www.zotero.org/styles/ieee</vt:lpwstr>
  </property>
</Properties>
</file>